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Pr="004247E2" w:rsidRDefault="00F82A8C" w:rsidP="00450083">
      <w:pPr>
        <w:pStyle w:val="Titre2"/>
        <w:pBdr>
          <w:top w:val="thinThickThinLargeGap" w:sz="18" w:space="7" w:color="auto"/>
          <w:left w:val="thinThickThinLargeGap" w:sz="18" w:space="4" w:color="auto"/>
          <w:bottom w:val="thinThickThinLargeGap" w:sz="18" w:space="0" w:color="auto"/>
          <w:right w:val="thinThickThinLargeGap" w:sz="18" w:space="4" w:color="auto"/>
        </w:pBdr>
        <w:spacing w:line="360" w:lineRule="auto"/>
        <w:ind w:firstLine="0"/>
        <w:rPr>
          <w:bCs w:val="0"/>
          <w:i/>
          <w:u w:val="single"/>
        </w:rPr>
      </w:pPr>
      <w:r>
        <w:rPr>
          <w:bCs w:val="0"/>
          <w:i/>
          <w:u w:val="single"/>
        </w:rPr>
        <w:t>ANNEXE</w:t>
      </w:r>
      <w:r w:rsidR="00450083">
        <w:rPr>
          <w:bCs w:val="0"/>
          <w:i/>
          <w:u w:val="single"/>
        </w:rPr>
        <w:t xml:space="preserve"> : Présentation de la structure </w:t>
      </w: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Dénomination :</w:t>
      </w:r>
      <w:r w:rsidRPr="00914C91">
        <w:rPr>
          <w:spacing w:val="50"/>
        </w:rPr>
        <w:t xml:space="preserve"> </w:t>
      </w:r>
    </w:p>
    <w:p w:rsidR="00450083" w:rsidRPr="00BF371D" w:rsidRDefault="00450083" w:rsidP="00450083">
      <w:pPr>
        <w:pStyle w:val="Titre1"/>
        <w:rPr>
          <w:b w:val="0"/>
          <w:spacing w:val="50"/>
        </w:rPr>
      </w:pPr>
    </w:p>
    <w:p w:rsidR="00BF371D" w:rsidRPr="00BF371D" w:rsidRDefault="00D53AC0" w:rsidP="00BF371D">
      <w:pPr>
        <w:pStyle w:val="Titre1"/>
        <w:rPr>
          <w:b w:val="0"/>
        </w:rPr>
      </w:pPr>
      <w:r>
        <w:rPr>
          <w:b w:val="0"/>
        </w:rPr>
        <w:t>CAMSP 1,2,3 Soleil</w:t>
      </w:r>
      <w:r w:rsidR="00BF371D" w:rsidRPr="00BF371D">
        <w:rPr>
          <w:b w:val="0"/>
        </w:rPr>
        <w:t xml:space="preserve"> du Centre Hospitalier de Moulins-Yzeure</w:t>
      </w:r>
    </w:p>
    <w:p w:rsidR="00682023" w:rsidRPr="00914C91" w:rsidRDefault="00682023" w:rsidP="00682023">
      <w:pPr>
        <w:pStyle w:val="Corpsdetexte"/>
        <w:spacing w:before="7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Adresse</w:t>
      </w: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 :</w:t>
      </w:r>
      <w:r w:rsidRPr="00914C91">
        <w:rPr>
          <w:spacing w:val="50"/>
        </w:rPr>
        <w:t xml:space="preserve"> </w:t>
      </w:r>
    </w:p>
    <w:p w:rsidR="00450083" w:rsidRDefault="00450083" w:rsidP="00682023">
      <w:pPr>
        <w:pStyle w:val="Titre1"/>
      </w:pPr>
    </w:p>
    <w:p w:rsidR="00450083" w:rsidRDefault="00D53AC0" w:rsidP="00682023">
      <w:pPr>
        <w:pStyle w:val="Titre1"/>
        <w:rPr>
          <w:b w:val="0"/>
        </w:rPr>
      </w:pPr>
      <w:r>
        <w:rPr>
          <w:b w:val="0"/>
        </w:rPr>
        <w:t>81 rue de Paris, 03 000 Moulins</w:t>
      </w:r>
    </w:p>
    <w:p w:rsidR="00BF371D" w:rsidRPr="00BF371D" w:rsidRDefault="00BF371D" w:rsidP="00682023">
      <w:pPr>
        <w:pStyle w:val="Titre1"/>
        <w:rPr>
          <w:b w:val="0"/>
          <w:u w:val="single"/>
        </w:rPr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N° </w:t>
      </w:r>
      <w:proofErr w:type="spellStart"/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Finess</w:t>
      </w:r>
      <w:proofErr w:type="spellEnd"/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BF371D" w:rsidRDefault="00D53AC0" w:rsidP="00BF371D">
      <w:pPr>
        <w:pStyle w:val="Corpsdetexte"/>
        <w:tabs>
          <w:tab w:val="left" w:pos="1594"/>
        </w:tabs>
        <w:spacing w:before="94"/>
        <w:ind w:left="116"/>
      </w:pPr>
      <w:r>
        <w:t>030006027</w:t>
      </w:r>
    </w:p>
    <w:p w:rsidR="00450083" w:rsidRDefault="00450083" w:rsidP="00682023">
      <w:pPr>
        <w:pStyle w:val="Titre1"/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Organisme gestionnaire</w:t>
      </w: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Pr="00450083" w:rsidRDefault="00450083" w:rsidP="00450083">
      <w:pPr>
        <w:pStyle w:val="Titre1"/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 xml:space="preserve">Centre Hospitalier </w:t>
      </w:r>
      <w:r w:rsidR="00BF371D">
        <w:rPr>
          <w:b w:val="0"/>
          <w:sz w:val="22"/>
          <w:szCs w:val="22"/>
        </w:rPr>
        <w:t>Moulins-Yzeure (Allier)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F82A8C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Gouvernance </w:t>
      </w:r>
      <w:r w:rsid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D53AC0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Directeur</w:t>
      </w:r>
      <w:r w:rsidR="00BF371D">
        <w:rPr>
          <w:b w:val="0"/>
          <w:sz w:val="22"/>
          <w:szCs w:val="22"/>
        </w:rPr>
        <w:t> : M</w:t>
      </w:r>
      <w:r>
        <w:rPr>
          <w:b w:val="0"/>
          <w:sz w:val="22"/>
          <w:szCs w:val="22"/>
        </w:rPr>
        <w:t>onsieur Frédéric LUTZ</w:t>
      </w:r>
    </w:p>
    <w:p w:rsidR="00450083" w:rsidRDefault="00450083" w:rsidP="00F82A8C">
      <w:pPr>
        <w:pStyle w:val="Titre1"/>
        <w:ind w:left="0"/>
        <w:rPr>
          <w:b w:val="0"/>
          <w:sz w:val="22"/>
          <w:szCs w:val="22"/>
        </w:rPr>
      </w:pPr>
    </w:p>
    <w:p w:rsidR="00450083" w:rsidRDefault="00450083" w:rsidP="00450083">
      <w:pPr>
        <w:pStyle w:val="Titre1"/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>Coordination sur site / contact de la structure</w:t>
      </w:r>
      <w:r w:rsidRPr="00450083">
        <w:rPr>
          <w:bCs w:val="0"/>
        </w:rPr>
        <w:t> </w:t>
      </w:r>
      <w:r w:rsidRPr="0021056C">
        <w:rPr>
          <w:b w:val="0"/>
          <w:bCs w:val="0"/>
        </w:rPr>
        <w:t>:</w:t>
      </w:r>
      <w:r w:rsidRPr="00450083">
        <w:rPr>
          <w:bCs w:val="0"/>
        </w:rPr>
        <w:t xml:space="preserve"> </w:t>
      </w:r>
      <w:r w:rsidRPr="00450083">
        <w:rPr>
          <w:b w:val="0"/>
          <w:sz w:val="22"/>
          <w:szCs w:val="22"/>
        </w:rPr>
        <w:t xml:space="preserve">Madame </w:t>
      </w:r>
      <w:r w:rsidR="00D53AC0">
        <w:rPr>
          <w:b w:val="0"/>
          <w:sz w:val="22"/>
          <w:szCs w:val="22"/>
        </w:rPr>
        <w:t>Elodie ZACCARON</w:t>
      </w:r>
    </w:p>
    <w:p w:rsidR="00450083" w:rsidRDefault="00450083" w:rsidP="00450083">
      <w:pPr>
        <w:pStyle w:val="Titre1"/>
        <w:rPr>
          <w:b w:val="0"/>
          <w:sz w:val="22"/>
          <w:szCs w:val="22"/>
        </w:rPr>
      </w:pPr>
    </w:p>
    <w:p w:rsidR="00450083" w:rsidRPr="00450083" w:rsidRDefault="00450083" w:rsidP="00450083">
      <w:pPr>
        <w:pStyle w:val="Titre1"/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 xml:space="preserve">Contact </w:t>
      </w:r>
      <w:r w:rsidR="00C62714">
        <w:rPr>
          <w:b w:val="0"/>
          <w:sz w:val="22"/>
          <w:szCs w:val="22"/>
        </w:rPr>
        <w:t xml:space="preserve">04 70 35 76 </w:t>
      </w:r>
      <w:r w:rsidR="00D53AC0">
        <w:rPr>
          <w:b w:val="0"/>
          <w:sz w:val="22"/>
          <w:szCs w:val="22"/>
        </w:rPr>
        <w:t>05</w:t>
      </w:r>
      <w:r w:rsidRPr="00311419">
        <w:rPr>
          <w:b w:val="0"/>
          <w:color w:val="FF0000"/>
          <w:sz w:val="22"/>
          <w:szCs w:val="22"/>
        </w:rPr>
        <w:t xml:space="preserve"> </w:t>
      </w:r>
      <w:r w:rsidR="00BF371D">
        <w:rPr>
          <w:b w:val="0"/>
          <w:sz w:val="22"/>
          <w:szCs w:val="22"/>
        </w:rPr>
        <w:t>–</w:t>
      </w:r>
      <w:r w:rsidRPr="00450083">
        <w:rPr>
          <w:b w:val="0"/>
          <w:sz w:val="22"/>
          <w:szCs w:val="22"/>
        </w:rPr>
        <w:t xml:space="preserve"> </w:t>
      </w:r>
      <w:r w:rsidR="00D53AC0">
        <w:rPr>
          <w:b w:val="0"/>
          <w:sz w:val="22"/>
          <w:szCs w:val="22"/>
        </w:rPr>
        <w:t>e.zaccaron</w:t>
      </w:r>
      <w:r w:rsidR="00BF371D">
        <w:rPr>
          <w:b w:val="0"/>
          <w:sz w:val="22"/>
          <w:szCs w:val="22"/>
        </w:rPr>
        <w:t>@ch-moulins-yzeure.fr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F82A8C" w:rsidRPr="00914C91" w:rsidRDefault="00F82A8C" w:rsidP="00F82A8C">
      <w:pPr>
        <w:pStyle w:val="Titre2"/>
        <w:tabs>
          <w:tab w:val="left" w:pos="364"/>
        </w:tabs>
        <w:spacing w:before="1"/>
        <w:ind w:left="116" w:firstLine="0"/>
      </w:pPr>
      <w:r>
        <w:rPr>
          <w:u w:val="single"/>
        </w:rPr>
        <w:lastRenderedPageBreak/>
        <w:t>I</w:t>
      </w:r>
      <w:r w:rsidRPr="00914C91">
        <w:rPr>
          <w:u w:val="single"/>
        </w:rPr>
        <w:t>–</w:t>
      </w:r>
      <w:r w:rsidRPr="00914C91">
        <w:rPr>
          <w:spacing w:val="-4"/>
          <w:u w:val="single"/>
        </w:rPr>
        <w:t xml:space="preserve"> </w:t>
      </w:r>
      <w:r w:rsidRPr="00914C91">
        <w:rPr>
          <w:u w:val="single"/>
        </w:rPr>
        <w:t>PRESENTATION</w:t>
      </w:r>
      <w:r w:rsidRPr="00914C91">
        <w:rPr>
          <w:spacing w:val="-1"/>
          <w:u w:val="single"/>
        </w:rPr>
        <w:t xml:space="preserve"> </w:t>
      </w:r>
      <w:r w:rsidRPr="00914C91">
        <w:rPr>
          <w:u w:val="single"/>
        </w:rPr>
        <w:t>DE</w:t>
      </w:r>
      <w:r w:rsidRPr="00914C91">
        <w:rPr>
          <w:spacing w:val="-2"/>
          <w:u w:val="single"/>
        </w:rPr>
        <w:t xml:space="preserve"> </w:t>
      </w:r>
      <w:r w:rsidRPr="00914C91">
        <w:rPr>
          <w:u w:val="single"/>
        </w:rPr>
        <w:t>LA</w:t>
      </w:r>
      <w:r w:rsidRPr="00914C91">
        <w:rPr>
          <w:spacing w:val="-9"/>
          <w:u w:val="single"/>
        </w:rPr>
        <w:t xml:space="preserve"> </w:t>
      </w:r>
      <w:r w:rsidRPr="00914C91">
        <w:rPr>
          <w:u w:val="single"/>
        </w:rPr>
        <w:t>STRUCTURE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7D2816" w:rsidRPr="007D2816" w:rsidRDefault="007D2816" w:rsidP="007D2816">
      <w:pPr>
        <w:spacing w:line="360" w:lineRule="auto"/>
        <w:ind w:left="142"/>
        <w:jc w:val="both"/>
      </w:pPr>
      <w:r w:rsidRPr="007D2816">
        <w:t xml:space="preserve">Le Centre d’Action Médico-Sociale Précoce (CAMSP) « 1, 2, 3 Soleil » </w:t>
      </w:r>
      <w:r>
        <w:t xml:space="preserve">du Centre Hospitalier Moulins-Yzeure </w:t>
      </w:r>
      <w:r w:rsidRPr="007D2816">
        <w:t xml:space="preserve">est un CAMSP hospitalier, polyvalent, de repérage des situations à risque médical ou médico-social, de diagnostic et de prise en charge des enfants de 0 à 6 ans porteurs ou à risque de déficience. Il est rattaché administrativement au pôle « Femme-Mère-Enfant » (FME) du centre hospitalier Moulins-Yzeure (CHMY). </w:t>
      </w:r>
    </w:p>
    <w:p w:rsidR="007D2816" w:rsidRPr="007D2816" w:rsidRDefault="007D2816" w:rsidP="007D2816">
      <w:pPr>
        <w:spacing w:line="360" w:lineRule="auto"/>
        <w:ind w:left="142"/>
        <w:jc w:val="both"/>
      </w:pPr>
      <w:r w:rsidRPr="007D2816">
        <w:t>Les locaux du CAMSP jouxtent le CHMY et se situent dans une maison aménagée de 270 m</w:t>
      </w:r>
      <w:r w:rsidRPr="007D2816">
        <w:rPr>
          <w:vertAlign w:val="superscript"/>
        </w:rPr>
        <w:t>2</w:t>
      </w:r>
      <w:r w:rsidRPr="007D2816">
        <w:t xml:space="preserve">. Le CAMSP est localisé au 81 rue de Paris à Moulins (Téléphone : 04 70 35 79 26). </w:t>
      </w:r>
    </w:p>
    <w:p w:rsidR="007D2816" w:rsidRPr="007D2816" w:rsidRDefault="007D2816" w:rsidP="007D2816">
      <w:pPr>
        <w:spacing w:line="360" w:lineRule="auto"/>
        <w:ind w:left="142"/>
        <w:jc w:val="both"/>
      </w:pPr>
      <w:r w:rsidRPr="007D2816">
        <w:t xml:space="preserve">Il est ouvert du lundi au vendredi de 9 H à 12 H et de 14 h à 17 H avec possibilité d’intégrer des prises en charge ou des synthèses sur rendez-vous en dehors de ces horaires. </w:t>
      </w:r>
    </w:p>
    <w:p w:rsidR="007D2816" w:rsidRDefault="007D2816" w:rsidP="007D2816">
      <w:pPr>
        <w:spacing w:line="360" w:lineRule="auto"/>
        <w:ind w:left="142"/>
        <w:jc w:val="both"/>
      </w:pPr>
    </w:p>
    <w:p w:rsidR="007D2816" w:rsidRDefault="007D2816" w:rsidP="007D2816">
      <w:pPr>
        <w:spacing w:line="360" w:lineRule="auto"/>
        <w:ind w:left="142"/>
        <w:jc w:val="both"/>
      </w:pPr>
      <w:r w:rsidRPr="007D2816">
        <w:t xml:space="preserve">L’accueil téléphonique se fait de 8H15 à 16H. En dehors de ces horaires ou en cas d’indisponibilité, l’accueil se fait par messagerie avec rappel systématique dans un délai inférieur à une semaine. </w:t>
      </w:r>
    </w:p>
    <w:p w:rsidR="003D5BFC" w:rsidRPr="007D2816" w:rsidRDefault="003D5BFC" w:rsidP="007D2816">
      <w:pPr>
        <w:spacing w:line="360" w:lineRule="auto"/>
        <w:ind w:left="142"/>
        <w:jc w:val="both"/>
      </w:pPr>
    </w:p>
    <w:p w:rsidR="00D53AC0" w:rsidRDefault="00D53AC0" w:rsidP="007D2816">
      <w:pPr>
        <w:spacing w:line="360" w:lineRule="auto"/>
        <w:ind w:left="142"/>
        <w:jc w:val="both"/>
      </w:pPr>
      <w:r w:rsidRPr="003556F4">
        <w:t>Le CAMSP « 1, 2, 3 Soleil » a ouvert officiellement le 01/03/2005 avec une capacité initiale de 20 places. Cette capacité est passée à 30 places en 2006 pour atteindre les 40 places actuell</w:t>
      </w:r>
      <w:r>
        <w:t xml:space="preserve">es en 2008, effectives en 2009. Depuis 07/2017, le CAMSP est labellisé pour le diagnostic simple de l’autisme. </w:t>
      </w:r>
    </w:p>
    <w:p w:rsidR="00D53AC0" w:rsidRPr="00D53AC0" w:rsidRDefault="00D53AC0" w:rsidP="007D2816">
      <w:pPr>
        <w:spacing w:line="360" w:lineRule="auto"/>
        <w:ind w:left="142"/>
        <w:jc w:val="both"/>
      </w:pPr>
      <w:r w:rsidRPr="00D53AC0">
        <w:rPr>
          <w:rFonts w:eastAsia="Calibri"/>
        </w:rPr>
        <w:t>Initialement d’accès limité aux enfants de 0 à 3 ans avec un fort tropisme en périnatalité, le CAMSP « 1, 2, 3 Soleil » s’est ouvert largement aux enfants de 3 à 6 ans à partir de 2012. Depuis plusieurs années, la répartition s’est inversée avec une majorité d’enfants de plus de trois ans sur la file active totale du CAMSP.</w:t>
      </w:r>
      <w:r w:rsidRPr="00D53AC0">
        <w:rPr>
          <w:rFonts w:eastAsia="Calibri"/>
          <w:i/>
        </w:rPr>
        <w:t xml:space="preserve"> </w:t>
      </w:r>
    </w:p>
    <w:p w:rsidR="00D53AC0" w:rsidRPr="00914C91" w:rsidRDefault="00D53AC0" w:rsidP="00F82A8C">
      <w:pPr>
        <w:pStyle w:val="Corpsdetexte"/>
        <w:spacing w:before="94"/>
        <w:ind w:left="116"/>
        <w:jc w:val="both"/>
      </w:pPr>
    </w:p>
    <w:p w:rsidR="00450083" w:rsidRPr="00D53AC0" w:rsidRDefault="00F82A8C" w:rsidP="007D2816">
      <w:pPr>
        <w:ind w:left="142"/>
        <w:rPr>
          <w:b/>
          <w:sz w:val="20"/>
        </w:rPr>
      </w:pPr>
      <w:r w:rsidRPr="00D53AC0">
        <w:rPr>
          <w:b/>
          <w:u w:val="single"/>
        </w:rPr>
        <w:t>Public accueilli</w:t>
      </w:r>
    </w:p>
    <w:p w:rsidR="00F82A8C" w:rsidRPr="00F82A8C" w:rsidRDefault="00F82A8C" w:rsidP="00F82A8C">
      <w:pPr>
        <w:rPr>
          <w:b/>
          <w:sz w:val="20"/>
        </w:rPr>
      </w:pPr>
    </w:p>
    <w:p w:rsidR="00D53AC0" w:rsidRDefault="00D53AC0" w:rsidP="00D53AC0">
      <w:pPr>
        <w:spacing w:line="360" w:lineRule="auto"/>
        <w:ind w:left="142" w:right="-567"/>
      </w:pPr>
      <w:r>
        <w:t xml:space="preserve">Le CAMSP accueille des enfants présentant : </w:t>
      </w:r>
    </w:p>
    <w:p w:rsidR="00D53AC0" w:rsidRDefault="00D53AC0" w:rsidP="007D2816">
      <w:pPr>
        <w:pStyle w:val="Paragraphedeliste"/>
        <w:numPr>
          <w:ilvl w:val="0"/>
          <w:numId w:val="42"/>
        </w:numPr>
        <w:spacing w:line="360" w:lineRule="auto"/>
        <w:ind w:right="-567"/>
      </w:pPr>
      <w:r>
        <w:t>Une ou plusieurs déficience(s) avérée(s) (motrice, sensoriell</w:t>
      </w:r>
      <w:r>
        <w:t>e, intellectuelle, psychique),</w:t>
      </w:r>
    </w:p>
    <w:p w:rsidR="0021056C" w:rsidRDefault="00D53AC0" w:rsidP="007D2816">
      <w:pPr>
        <w:pStyle w:val="Corpsdetexte"/>
        <w:numPr>
          <w:ilvl w:val="0"/>
          <w:numId w:val="42"/>
        </w:numPr>
        <w:spacing w:before="94"/>
        <w:jc w:val="both"/>
      </w:pPr>
      <w:r>
        <w:t>Un risque de déficience (ancien prématuré, difficulté de mise en place du lien parent-enfant, anomalie génétique ou congénitale …).</w:t>
      </w:r>
      <w:r w:rsidR="0021056C" w:rsidRPr="0021056C">
        <w:t xml:space="preserve"> </w:t>
      </w:r>
    </w:p>
    <w:p w:rsidR="007D2816" w:rsidRPr="00914C91" w:rsidRDefault="007D2816" w:rsidP="0021056C">
      <w:pPr>
        <w:pStyle w:val="Corpsdetexte"/>
        <w:spacing w:before="94"/>
        <w:ind w:left="142"/>
        <w:jc w:val="both"/>
      </w:pPr>
    </w:p>
    <w:p w:rsidR="0021056C" w:rsidRDefault="007D2816" w:rsidP="0021056C">
      <w:pPr>
        <w:pStyle w:val="Corpsdetexte"/>
        <w:spacing w:before="94"/>
        <w:jc w:val="both"/>
        <w:rPr>
          <w:b/>
          <w:u w:val="single"/>
        </w:rPr>
      </w:pPr>
      <w:r>
        <w:rPr>
          <w:b/>
          <w:u w:val="single"/>
        </w:rPr>
        <w:t>EFFECTIFS</w:t>
      </w:r>
      <w:r w:rsidRPr="00D53AC0">
        <w:t> :</w:t>
      </w:r>
    </w:p>
    <w:p w:rsidR="00450083" w:rsidRPr="0021056C" w:rsidRDefault="00450083" w:rsidP="0021056C">
      <w:pPr>
        <w:pStyle w:val="Corpsdetexte"/>
        <w:spacing w:before="94"/>
        <w:jc w:val="both"/>
        <w:rPr>
          <w:b/>
          <w:u w:val="single"/>
        </w:rPr>
      </w:pPr>
    </w:p>
    <w:p w:rsidR="00450083" w:rsidRDefault="00450083" w:rsidP="00682023">
      <w:pPr>
        <w:ind w:left="116"/>
        <w:rPr>
          <w:b/>
        </w:rPr>
      </w:pPr>
    </w:p>
    <w:tbl>
      <w:tblPr>
        <w:tblStyle w:val="TableGrid"/>
        <w:tblpPr w:leftFromText="141" w:rightFromText="141" w:vertAnchor="page" w:horzAnchor="margin" w:tblpXSpec="center" w:tblpY="7187"/>
        <w:tblW w:w="8500" w:type="dxa"/>
        <w:tblInd w:w="0" w:type="dxa"/>
        <w:tblCellMar>
          <w:top w:w="5" w:type="dxa"/>
          <w:left w:w="136" w:type="dxa"/>
          <w:right w:w="70" w:type="dxa"/>
        </w:tblCellMar>
        <w:tblLook w:val="04A0" w:firstRow="1" w:lastRow="0" w:firstColumn="1" w:lastColumn="0" w:noHBand="0" w:noVBand="1"/>
      </w:tblPr>
      <w:tblGrid>
        <w:gridCol w:w="2676"/>
        <w:gridCol w:w="1653"/>
        <w:gridCol w:w="1620"/>
        <w:gridCol w:w="2551"/>
      </w:tblGrid>
      <w:tr w:rsidR="003D5BFC" w:rsidRPr="0021056C" w:rsidTr="003D5BFC">
        <w:trPr>
          <w:trHeight w:val="411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PROFESSIONNELS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291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ETP occupés au 31/12/2024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left="-75" w:right="-291" w:firstLine="7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ETP autorisés au 31/12/2024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hanging="79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ETP demandés dans le cadre du budget prévisionnel 2025</w:t>
            </w:r>
          </w:p>
        </w:tc>
      </w:tr>
      <w:tr w:rsidR="003D5BFC" w:rsidRPr="0021056C" w:rsidTr="003D5BFC">
        <w:trPr>
          <w:trHeight w:val="345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1056C">
              <w:rPr>
                <w:rFonts w:eastAsia="Times New Roman"/>
                <w:b/>
                <w:sz w:val="24"/>
                <w:szCs w:val="24"/>
              </w:rPr>
              <w:t>PERSONNEL MEDICAL :</w:t>
            </w:r>
          </w:p>
        </w:tc>
      </w:tr>
      <w:tr w:rsidR="003D5BFC" w:rsidRPr="0021056C" w:rsidTr="003D5BFC">
        <w:trPr>
          <w:trHeight w:val="195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PEDOPSYCHIATRE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0.30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PEDIATRE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0.40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0.30</w:t>
            </w:r>
          </w:p>
        </w:tc>
      </w:tr>
      <w:tr w:rsidR="003D5BFC" w:rsidRPr="0021056C" w:rsidTr="003D5BFC">
        <w:trPr>
          <w:trHeight w:val="262"/>
        </w:trPr>
        <w:tc>
          <w:tcPr>
            <w:tcW w:w="8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1056C">
              <w:rPr>
                <w:rFonts w:eastAsia="Times New Roman"/>
                <w:b/>
                <w:sz w:val="24"/>
                <w:szCs w:val="24"/>
              </w:rPr>
              <w:t>PERSONNEL NON MEDICAL :</w:t>
            </w:r>
          </w:p>
        </w:tc>
      </w:tr>
      <w:tr w:rsidR="003D5BFC" w:rsidRPr="0021056C" w:rsidTr="003D5BFC">
        <w:trPr>
          <w:trHeight w:val="112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KINESITHERAPEUTE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0.50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MONITEUR EDUC.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</w:tr>
      <w:tr w:rsidR="003D5BFC" w:rsidRPr="0021056C" w:rsidTr="003D5BFC">
        <w:trPr>
          <w:trHeight w:val="567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PSYCHOMOTRICIENNE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2.20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2.50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2.50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PSYCHOLOGUE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1.3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1.5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1,5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IDE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 xml:space="preserve">1 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SECRETAIRE MEDIC.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1</w:t>
            </w:r>
          </w:p>
        </w:tc>
      </w:tr>
      <w:tr w:rsidR="003D5BFC" w:rsidRPr="0021056C" w:rsidTr="003D5BFC">
        <w:trPr>
          <w:trHeight w:val="261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ASSISTANTE SOCIALE</w:t>
            </w:r>
            <w:r w:rsidRPr="0021056C">
              <w:rPr>
                <w:rFonts w:eastAsia="Calibri"/>
              </w:rPr>
              <w:t xml:space="preserve">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>0.25</w:t>
            </w:r>
          </w:p>
        </w:tc>
      </w:tr>
      <w:tr w:rsidR="003D5BFC" w:rsidRPr="0021056C" w:rsidTr="003D5BFC">
        <w:trPr>
          <w:trHeight w:val="59"/>
        </w:trPr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567"/>
              <w:jc w:val="both"/>
              <w:rPr>
                <w:rFonts w:eastAsia="Times New Roman"/>
              </w:rPr>
            </w:pPr>
            <w:r w:rsidRPr="0021056C">
              <w:rPr>
                <w:rFonts w:eastAsia="Times New Roman"/>
                <w:b/>
              </w:rPr>
              <w:t xml:space="preserve"> TOTAL 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  <w:b/>
              </w:rPr>
            </w:pPr>
            <w:r w:rsidRPr="0021056C">
              <w:rPr>
                <w:rFonts w:eastAsia="Times New Roman"/>
                <w:b/>
              </w:rPr>
              <w:t>7,65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ind w:right="-150"/>
              <w:jc w:val="center"/>
              <w:rPr>
                <w:rFonts w:eastAsia="Times New Roman"/>
                <w:b/>
              </w:rPr>
            </w:pPr>
            <w:r w:rsidRPr="0021056C">
              <w:rPr>
                <w:rFonts w:eastAsia="Times New Roman"/>
                <w:b/>
              </w:rPr>
              <w:t>8,35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3D5BFC" w:rsidRPr="0021056C" w:rsidRDefault="003D5BFC" w:rsidP="003D5BFC">
            <w:pPr>
              <w:widowControl/>
              <w:autoSpaceDE/>
              <w:autoSpaceDN/>
              <w:spacing w:line="360" w:lineRule="auto"/>
              <w:jc w:val="center"/>
              <w:rPr>
                <w:rFonts w:eastAsia="Times New Roman"/>
                <w:b/>
              </w:rPr>
            </w:pPr>
            <w:r w:rsidRPr="0021056C">
              <w:rPr>
                <w:rFonts w:eastAsia="Times New Roman"/>
                <w:b/>
              </w:rPr>
              <w:t>8,35</w:t>
            </w:r>
          </w:p>
        </w:tc>
      </w:tr>
    </w:tbl>
    <w:p w:rsidR="003D5BFC" w:rsidRDefault="003D5BFC" w:rsidP="00682023">
      <w:pPr>
        <w:ind w:left="116"/>
        <w:rPr>
          <w:b/>
        </w:rPr>
      </w:pPr>
    </w:p>
    <w:p w:rsidR="003D5BFC" w:rsidRDefault="003D5BFC" w:rsidP="00682023">
      <w:pPr>
        <w:ind w:left="116"/>
        <w:rPr>
          <w:b/>
        </w:rPr>
      </w:pPr>
    </w:p>
    <w:p w:rsidR="003D5BFC" w:rsidRDefault="003D5BFC" w:rsidP="00682023">
      <w:pPr>
        <w:ind w:left="116"/>
        <w:rPr>
          <w:b/>
        </w:rPr>
      </w:pPr>
    </w:p>
    <w:p w:rsidR="003D5BFC" w:rsidRPr="003D5BFC" w:rsidRDefault="003D5BFC" w:rsidP="00682023">
      <w:pPr>
        <w:ind w:left="116"/>
        <w:rPr>
          <w:b/>
          <w:u w:val="single"/>
        </w:rPr>
      </w:pPr>
      <w:r w:rsidRPr="003D5BFC">
        <w:rPr>
          <w:b/>
          <w:u w:val="single"/>
        </w:rPr>
        <w:t>II- LES MISSIONS</w:t>
      </w:r>
    </w:p>
    <w:p w:rsidR="003D5BFC" w:rsidRDefault="003D5BFC" w:rsidP="003D5BFC">
      <w:pPr>
        <w:spacing w:line="360" w:lineRule="auto"/>
        <w:ind w:right="-851" w:firstLine="567"/>
      </w:pPr>
    </w:p>
    <w:p w:rsidR="003D5BFC" w:rsidRPr="003556F4" w:rsidRDefault="003D5BFC" w:rsidP="003D5BFC">
      <w:pPr>
        <w:spacing w:after="180" w:line="360" w:lineRule="auto"/>
        <w:ind w:right="-567" w:firstLine="851"/>
        <w:jc w:val="both"/>
      </w:pPr>
      <w:r w:rsidRPr="003556F4">
        <w:t xml:space="preserve">- </w:t>
      </w:r>
      <w:r w:rsidRPr="003556F4">
        <w:rPr>
          <w:b/>
        </w:rPr>
        <w:t>Autour des fragilités d’origine somatique</w:t>
      </w:r>
      <w:r w:rsidRPr="003556F4">
        <w:t xml:space="preserve"> (gémellité, prématurité…) : la pédiatre du CAMSP participe au réseau REVA (Réseau Enfants Vulnérables d’Auvergne), dispositif mis en œuvre début 2017. Il en découle un suivi formalisé des enfants </w:t>
      </w:r>
      <w:r>
        <w:t xml:space="preserve">dits « vulnérables » (prématurés, </w:t>
      </w:r>
      <w:r w:rsidRPr="003556F4">
        <w:t>de petit poids de naissance</w:t>
      </w:r>
      <w:r>
        <w:t xml:space="preserve">, </w:t>
      </w:r>
      <w:proofErr w:type="spellStart"/>
      <w:r>
        <w:t>etc</w:t>
      </w:r>
      <w:proofErr w:type="spellEnd"/>
      <w:r>
        <w:t>)</w:t>
      </w:r>
      <w:r w:rsidRPr="003556F4">
        <w:t xml:space="preserve">. </w:t>
      </w:r>
    </w:p>
    <w:p w:rsidR="003D5BFC" w:rsidRDefault="003D5BFC" w:rsidP="003D5BFC">
      <w:pPr>
        <w:spacing w:line="360" w:lineRule="auto"/>
        <w:ind w:right="-567" w:firstLine="851"/>
        <w:jc w:val="both"/>
        <w:rPr>
          <w:b/>
        </w:rPr>
      </w:pPr>
      <w:r w:rsidRPr="003556F4">
        <w:t xml:space="preserve">- </w:t>
      </w:r>
      <w:r w:rsidRPr="003556F4">
        <w:rPr>
          <w:b/>
        </w:rPr>
        <w:t>Sur le diagnostic et la prise en charge des troubles du spectre autistique</w:t>
      </w:r>
    </w:p>
    <w:p w:rsidR="003D5BFC" w:rsidRDefault="003D5BFC" w:rsidP="003D5BFC">
      <w:pPr>
        <w:spacing w:line="360" w:lineRule="auto"/>
        <w:ind w:right="-567" w:firstLine="851"/>
        <w:jc w:val="both"/>
      </w:pPr>
    </w:p>
    <w:p w:rsidR="003D5BFC" w:rsidRDefault="003D5BFC" w:rsidP="003D5BFC">
      <w:pPr>
        <w:tabs>
          <w:tab w:val="center" w:pos="1611"/>
          <w:tab w:val="center" w:pos="6095"/>
        </w:tabs>
        <w:spacing w:line="360" w:lineRule="auto"/>
        <w:ind w:right="-567" w:firstLine="851"/>
        <w:jc w:val="both"/>
      </w:pPr>
      <w:r w:rsidRPr="003556F4">
        <w:rPr>
          <w:rFonts w:eastAsia="Calibri"/>
        </w:rPr>
        <w:tab/>
        <w:t xml:space="preserve">- </w:t>
      </w:r>
      <w:r w:rsidRPr="003556F4">
        <w:rPr>
          <w:b/>
        </w:rPr>
        <w:t>Sur le dépistage et le diagnostic des troubles autres</w:t>
      </w:r>
      <w:r w:rsidRPr="003556F4">
        <w:t xml:space="preserve"> </w:t>
      </w:r>
      <w:r w:rsidRPr="00BB32AF">
        <w:rPr>
          <w:b/>
        </w:rPr>
        <w:t>que les précédents</w:t>
      </w:r>
      <w:r w:rsidRPr="003556F4">
        <w:t>, tant sur le versant des pathologies psychiques que celui des pathologies somatiques : par les consultations</w:t>
      </w:r>
      <w:r>
        <w:t xml:space="preserve"> médicales</w:t>
      </w:r>
      <w:r w:rsidRPr="003556F4">
        <w:t xml:space="preserve">, par les bilans des paramédicaux ainsi que par le biais d’examens complémentaires réalisés dans le service </w:t>
      </w:r>
      <w:r>
        <w:t xml:space="preserve">de pédiatrie et l’activation du </w:t>
      </w:r>
      <w:r w:rsidRPr="003556F4">
        <w:t>partenariat avec les mé</w:t>
      </w:r>
      <w:r>
        <w:t xml:space="preserve">decins spécialistes référents. Travail </w:t>
      </w:r>
      <w:r>
        <w:t>également en lien avec la neuropsychologue du CHMY, pour réalisation de bilans cognitifs.</w:t>
      </w:r>
    </w:p>
    <w:p w:rsidR="003D5BFC" w:rsidRDefault="003D5BFC" w:rsidP="003D5BFC">
      <w:pPr>
        <w:tabs>
          <w:tab w:val="center" w:pos="1611"/>
          <w:tab w:val="center" w:pos="6095"/>
        </w:tabs>
        <w:spacing w:line="360" w:lineRule="auto"/>
        <w:ind w:right="-567" w:firstLine="851"/>
        <w:jc w:val="both"/>
      </w:pPr>
    </w:p>
    <w:p w:rsidR="003D5BFC" w:rsidRPr="003D5BFC" w:rsidRDefault="003D5BFC" w:rsidP="003D5BFC">
      <w:pPr>
        <w:spacing w:line="360" w:lineRule="auto"/>
        <w:ind w:right="-567" w:firstLine="851"/>
        <w:jc w:val="both"/>
        <w:rPr>
          <w:b/>
        </w:rPr>
      </w:pPr>
      <w:r>
        <w:rPr>
          <w:b/>
        </w:rPr>
        <w:t>- Sur la prévention et l</w:t>
      </w:r>
      <w:r w:rsidRPr="003556F4">
        <w:rPr>
          <w:b/>
        </w:rPr>
        <w:t>’accompagnement des facte</w:t>
      </w:r>
      <w:r>
        <w:rPr>
          <w:b/>
        </w:rPr>
        <w:t>urs de risque psycho-sociaux</w:t>
      </w:r>
    </w:p>
    <w:p w:rsidR="003D5BFC" w:rsidRDefault="003D5BFC" w:rsidP="003D5BFC">
      <w:pPr>
        <w:spacing w:line="360" w:lineRule="auto"/>
        <w:ind w:right="-567" w:firstLine="851"/>
        <w:jc w:val="both"/>
        <w:rPr>
          <w:b/>
        </w:rPr>
      </w:pPr>
      <w:bookmarkStart w:id="0" w:name="_GoBack"/>
      <w:bookmarkEnd w:id="0"/>
    </w:p>
    <w:p w:rsidR="003D5BFC" w:rsidRDefault="003D5BFC" w:rsidP="003D5BFC">
      <w:pPr>
        <w:spacing w:line="360" w:lineRule="auto"/>
        <w:ind w:right="-567" w:firstLine="851"/>
        <w:jc w:val="both"/>
        <w:rPr>
          <w:b/>
        </w:rPr>
      </w:pPr>
    </w:p>
    <w:p w:rsidR="003D5BFC" w:rsidRPr="003556F4" w:rsidRDefault="003D5BFC" w:rsidP="003D5BFC">
      <w:pPr>
        <w:spacing w:line="360" w:lineRule="auto"/>
        <w:ind w:right="-567" w:firstLine="851"/>
        <w:jc w:val="both"/>
        <w:rPr>
          <w:b/>
        </w:rPr>
      </w:pPr>
      <w:r w:rsidRPr="003556F4">
        <w:rPr>
          <w:b/>
        </w:rPr>
        <w:t xml:space="preserve"> </w:t>
      </w:r>
      <w:r>
        <w:rPr>
          <w:b/>
        </w:rPr>
        <w:t>Accompagnement</w:t>
      </w:r>
      <w:r w:rsidRPr="003556F4">
        <w:rPr>
          <w:b/>
        </w:rPr>
        <w:t xml:space="preserve"> </w:t>
      </w:r>
      <w:r>
        <w:rPr>
          <w:b/>
        </w:rPr>
        <w:t>des</w:t>
      </w:r>
      <w:r w:rsidRPr="003556F4">
        <w:rPr>
          <w:b/>
        </w:rPr>
        <w:t xml:space="preserve"> familles : </w:t>
      </w:r>
    </w:p>
    <w:p w:rsidR="003D5BFC" w:rsidRPr="003556F4" w:rsidRDefault="003D5BFC" w:rsidP="003D5BFC">
      <w:pPr>
        <w:spacing w:line="360" w:lineRule="auto"/>
        <w:ind w:right="-567" w:firstLine="1134"/>
        <w:jc w:val="both"/>
        <w:rPr>
          <w:b/>
        </w:rPr>
      </w:pPr>
      <w:r w:rsidRPr="003556F4">
        <w:rPr>
          <w:b/>
        </w:rPr>
        <w:t xml:space="preserve">● </w:t>
      </w:r>
      <w:r w:rsidRPr="003556F4">
        <w:t xml:space="preserve">Dans le bilan d’évaluation diagnostique en </w:t>
      </w:r>
      <w:r>
        <w:t>s’</w:t>
      </w:r>
      <w:r w:rsidRPr="003556F4">
        <w:t xml:space="preserve">appuyant sur </w:t>
      </w:r>
      <w:r>
        <w:t>ses</w:t>
      </w:r>
      <w:r w:rsidRPr="003556F4">
        <w:t xml:space="preserve"> partenaires médicaux ou paramédicaux </w:t>
      </w:r>
    </w:p>
    <w:p w:rsidR="003D5BFC" w:rsidRPr="003556F4" w:rsidRDefault="003D5BFC" w:rsidP="003D5BFC">
      <w:pPr>
        <w:spacing w:line="360" w:lineRule="auto"/>
        <w:ind w:right="-567" w:firstLine="1134"/>
        <w:jc w:val="both"/>
      </w:pPr>
      <w:r w:rsidRPr="003556F4">
        <w:rPr>
          <w:b/>
        </w:rPr>
        <w:t xml:space="preserve">● </w:t>
      </w:r>
      <w:r w:rsidRPr="003556F4">
        <w:t xml:space="preserve">Dans les diagnostics complexes d’autisme avec le CRA Auvergne et un nécessaire partenariat avec le CRA Rhône-Alpes ; </w:t>
      </w:r>
    </w:p>
    <w:p w:rsidR="003D5BFC" w:rsidRPr="003556F4" w:rsidRDefault="003D5BFC" w:rsidP="003D5BFC">
      <w:pPr>
        <w:spacing w:line="360" w:lineRule="auto"/>
        <w:ind w:right="-567" w:firstLine="1134"/>
        <w:jc w:val="both"/>
      </w:pPr>
      <w:r w:rsidRPr="003556F4">
        <w:t xml:space="preserve">● Dans la restitution des tests ADI-R et ADOS qui se fait, dans la mesure du possible, conjointement auprès des parents par la psychologue et </w:t>
      </w:r>
      <w:r>
        <w:t>d’un médecin</w:t>
      </w:r>
      <w:r w:rsidRPr="003556F4">
        <w:t xml:space="preserve"> du CAMSP. Cet énoncé du diagnostic aux familles (parents puis éventuellement fratrie si les parents le souhaitent) peut être soutenu par un accompagnement prolongé par une des psychologues. </w:t>
      </w:r>
    </w:p>
    <w:p w:rsidR="003D5BFC" w:rsidRPr="003556F4" w:rsidRDefault="003D5BFC" w:rsidP="003D5BFC">
      <w:pPr>
        <w:spacing w:line="360" w:lineRule="auto"/>
        <w:ind w:right="-567" w:firstLine="1134"/>
        <w:jc w:val="both"/>
      </w:pPr>
      <w:r w:rsidRPr="003556F4">
        <w:t>● Par une guidance parentale autour de la compréhens</w:t>
      </w:r>
      <w:r>
        <w:t xml:space="preserve">ion des difficultés de l’enfant. </w:t>
      </w:r>
    </w:p>
    <w:p w:rsidR="003D5BFC" w:rsidRPr="003556F4" w:rsidRDefault="003D5BFC" w:rsidP="003D5BFC">
      <w:pPr>
        <w:spacing w:line="360" w:lineRule="auto"/>
        <w:ind w:right="-567" w:firstLine="1134"/>
        <w:jc w:val="both"/>
      </w:pPr>
      <w:r w:rsidRPr="003556F4">
        <w:t xml:space="preserve">● Dans les démarches administratives, grâce à l’aide et au soutien de notre assistante sociale auprès des familles concernées. </w:t>
      </w:r>
    </w:p>
    <w:p w:rsidR="003D5BFC" w:rsidRPr="003556F4" w:rsidRDefault="003D5BFC" w:rsidP="003D5BFC">
      <w:pPr>
        <w:spacing w:line="360" w:lineRule="auto"/>
        <w:ind w:right="-567" w:firstLine="1134"/>
        <w:jc w:val="both"/>
      </w:pPr>
    </w:p>
    <w:p w:rsidR="003D5BFC" w:rsidRPr="00F82A8C" w:rsidRDefault="003D5BFC" w:rsidP="003D5BFC">
      <w:pPr>
        <w:ind w:left="116"/>
        <w:jc w:val="both"/>
        <w:rPr>
          <w:b/>
        </w:rPr>
      </w:pPr>
    </w:p>
    <w:sectPr w:rsidR="003D5BFC" w:rsidRPr="00F82A8C" w:rsidSect="00257563">
      <w:footerReference w:type="default" r:id="rId7"/>
      <w:pgSz w:w="11910" w:h="16840"/>
      <w:pgMar w:top="1418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12" w:rsidRDefault="00BC4212">
      <w:r>
        <w:separator/>
      </w:r>
    </w:p>
  </w:endnote>
  <w:endnote w:type="continuationSeparator" w:id="0">
    <w:p w:rsidR="00BC4212" w:rsidRDefault="00BC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">
    <w:altName w:val="Minion Pro M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lvetica Rg">
    <w:altName w:val="Coolvetic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</w:tblGrid>
    <w:tr w:rsidR="0017315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4ADD" w:rsidRDefault="00C84ADD">
          <w:pPr>
            <w:pStyle w:val="Pieddepage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D5BFC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12" w:rsidRDefault="00BC4212">
      <w:r>
        <w:separator/>
      </w:r>
    </w:p>
  </w:footnote>
  <w:footnote w:type="continuationSeparator" w:id="0">
    <w:p w:rsidR="00BC4212" w:rsidRDefault="00BC4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E38"/>
    <w:multiLevelType w:val="hybridMultilevel"/>
    <w:tmpl w:val="993CFC26"/>
    <w:lvl w:ilvl="0" w:tplc="D71491C6">
      <w:numFmt w:val="bullet"/>
      <w:lvlText w:val="·"/>
      <w:lvlJc w:val="left"/>
      <w:pPr>
        <w:ind w:left="116" w:hanging="12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DA661B66">
      <w:numFmt w:val="bullet"/>
      <w:lvlText w:val="•"/>
      <w:lvlJc w:val="left"/>
      <w:pPr>
        <w:ind w:left="1038" w:hanging="125"/>
      </w:pPr>
      <w:rPr>
        <w:rFonts w:hint="default"/>
        <w:lang w:val="fr-FR" w:eastAsia="en-US" w:bidi="ar-SA"/>
      </w:rPr>
    </w:lvl>
    <w:lvl w:ilvl="2" w:tplc="780CBFB8">
      <w:numFmt w:val="bullet"/>
      <w:lvlText w:val="•"/>
      <w:lvlJc w:val="left"/>
      <w:pPr>
        <w:ind w:left="1957" w:hanging="125"/>
      </w:pPr>
      <w:rPr>
        <w:rFonts w:hint="default"/>
        <w:lang w:val="fr-FR" w:eastAsia="en-US" w:bidi="ar-SA"/>
      </w:rPr>
    </w:lvl>
    <w:lvl w:ilvl="3" w:tplc="9E14E04E">
      <w:numFmt w:val="bullet"/>
      <w:lvlText w:val="•"/>
      <w:lvlJc w:val="left"/>
      <w:pPr>
        <w:ind w:left="2875" w:hanging="125"/>
      </w:pPr>
      <w:rPr>
        <w:rFonts w:hint="default"/>
        <w:lang w:val="fr-FR" w:eastAsia="en-US" w:bidi="ar-SA"/>
      </w:rPr>
    </w:lvl>
    <w:lvl w:ilvl="4" w:tplc="A60EF5BA">
      <w:numFmt w:val="bullet"/>
      <w:lvlText w:val="•"/>
      <w:lvlJc w:val="left"/>
      <w:pPr>
        <w:ind w:left="3794" w:hanging="125"/>
      </w:pPr>
      <w:rPr>
        <w:rFonts w:hint="default"/>
        <w:lang w:val="fr-FR" w:eastAsia="en-US" w:bidi="ar-SA"/>
      </w:rPr>
    </w:lvl>
    <w:lvl w:ilvl="5" w:tplc="7004EACC">
      <w:numFmt w:val="bullet"/>
      <w:lvlText w:val="•"/>
      <w:lvlJc w:val="left"/>
      <w:pPr>
        <w:ind w:left="4713" w:hanging="125"/>
      </w:pPr>
      <w:rPr>
        <w:rFonts w:hint="default"/>
        <w:lang w:val="fr-FR" w:eastAsia="en-US" w:bidi="ar-SA"/>
      </w:rPr>
    </w:lvl>
    <w:lvl w:ilvl="6" w:tplc="57A24D2C">
      <w:numFmt w:val="bullet"/>
      <w:lvlText w:val="•"/>
      <w:lvlJc w:val="left"/>
      <w:pPr>
        <w:ind w:left="5631" w:hanging="125"/>
      </w:pPr>
      <w:rPr>
        <w:rFonts w:hint="default"/>
        <w:lang w:val="fr-FR" w:eastAsia="en-US" w:bidi="ar-SA"/>
      </w:rPr>
    </w:lvl>
    <w:lvl w:ilvl="7" w:tplc="197ACF34">
      <w:numFmt w:val="bullet"/>
      <w:lvlText w:val="•"/>
      <w:lvlJc w:val="left"/>
      <w:pPr>
        <w:ind w:left="6550" w:hanging="125"/>
      </w:pPr>
      <w:rPr>
        <w:rFonts w:hint="default"/>
        <w:lang w:val="fr-FR" w:eastAsia="en-US" w:bidi="ar-SA"/>
      </w:rPr>
    </w:lvl>
    <w:lvl w:ilvl="8" w:tplc="844493A4">
      <w:numFmt w:val="bullet"/>
      <w:lvlText w:val="•"/>
      <w:lvlJc w:val="left"/>
      <w:pPr>
        <w:ind w:left="7469" w:hanging="125"/>
      </w:pPr>
      <w:rPr>
        <w:rFonts w:hint="default"/>
        <w:lang w:val="fr-FR" w:eastAsia="en-US" w:bidi="ar-SA"/>
      </w:rPr>
    </w:lvl>
  </w:abstractNum>
  <w:abstractNum w:abstractNumId="1" w15:restartNumberingAfterBreak="0">
    <w:nsid w:val="09DA1686"/>
    <w:multiLevelType w:val="hybridMultilevel"/>
    <w:tmpl w:val="AD5C511E"/>
    <w:lvl w:ilvl="0" w:tplc="551A22E0"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2C3C7400">
      <w:numFmt w:val="bullet"/>
      <w:lvlText w:val="•"/>
      <w:lvlJc w:val="left"/>
      <w:pPr>
        <w:ind w:left="1668" w:hanging="360"/>
      </w:pPr>
      <w:rPr>
        <w:rFonts w:hint="default"/>
        <w:lang w:val="fr-FR" w:eastAsia="en-US" w:bidi="ar-SA"/>
      </w:rPr>
    </w:lvl>
    <w:lvl w:ilvl="2" w:tplc="BAC808A0">
      <w:numFmt w:val="bullet"/>
      <w:lvlText w:val="•"/>
      <w:lvlJc w:val="left"/>
      <w:pPr>
        <w:ind w:left="2517" w:hanging="360"/>
      </w:pPr>
      <w:rPr>
        <w:rFonts w:hint="default"/>
        <w:lang w:val="fr-FR" w:eastAsia="en-US" w:bidi="ar-SA"/>
      </w:rPr>
    </w:lvl>
    <w:lvl w:ilvl="3" w:tplc="3924AB94">
      <w:numFmt w:val="bullet"/>
      <w:lvlText w:val="•"/>
      <w:lvlJc w:val="left"/>
      <w:pPr>
        <w:ind w:left="3365" w:hanging="360"/>
      </w:pPr>
      <w:rPr>
        <w:rFonts w:hint="default"/>
        <w:lang w:val="fr-FR" w:eastAsia="en-US" w:bidi="ar-SA"/>
      </w:rPr>
    </w:lvl>
    <w:lvl w:ilvl="4" w:tplc="E7A088B2">
      <w:numFmt w:val="bullet"/>
      <w:lvlText w:val="•"/>
      <w:lvlJc w:val="left"/>
      <w:pPr>
        <w:ind w:left="4214" w:hanging="360"/>
      </w:pPr>
      <w:rPr>
        <w:rFonts w:hint="default"/>
        <w:lang w:val="fr-FR" w:eastAsia="en-US" w:bidi="ar-SA"/>
      </w:rPr>
    </w:lvl>
    <w:lvl w:ilvl="5" w:tplc="A032379C">
      <w:numFmt w:val="bullet"/>
      <w:lvlText w:val="•"/>
      <w:lvlJc w:val="left"/>
      <w:pPr>
        <w:ind w:left="5063" w:hanging="360"/>
      </w:pPr>
      <w:rPr>
        <w:rFonts w:hint="default"/>
        <w:lang w:val="fr-FR" w:eastAsia="en-US" w:bidi="ar-SA"/>
      </w:rPr>
    </w:lvl>
    <w:lvl w:ilvl="6" w:tplc="AE187F20">
      <w:numFmt w:val="bullet"/>
      <w:lvlText w:val="•"/>
      <w:lvlJc w:val="left"/>
      <w:pPr>
        <w:ind w:left="5911" w:hanging="360"/>
      </w:pPr>
      <w:rPr>
        <w:rFonts w:hint="default"/>
        <w:lang w:val="fr-FR" w:eastAsia="en-US" w:bidi="ar-SA"/>
      </w:rPr>
    </w:lvl>
    <w:lvl w:ilvl="7" w:tplc="54F00D16">
      <w:numFmt w:val="bullet"/>
      <w:lvlText w:val="•"/>
      <w:lvlJc w:val="left"/>
      <w:pPr>
        <w:ind w:left="6760" w:hanging="360"/>
      </w:pPr>
      <w:rPr>
        <w:rFonts w:hint="default"/>
        <w:lang w:val="fr-FR" w:eastAsia="en-US" w:bidi="ar-SA"/>
      </w:rPr>
    </w:lvl>
    <w:lvl w:ilvl="8" w:tplc="6F50C8C2">
      <w:numFmt w:val="bullet"/>
      <w:lvlText w:val="•"/>
      <w:lvlJc w:val="left"/>
      <w:pPr>
        <w:ind w:left="7609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C9A0FE3"/>
    <w:multiLevelType w:val="hybridMultilevel"/>
    <w:tmpl w:val="3042A042"/>
    <w:lvl w:ilvl="0" w:tplc="9DC07D1E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3" w15:restartNumberingAfterBreak="0">
    <w:nsid w:val="12EF1568"/>
    <w:multiLevelType w:val="hybridMultilevel"/>
    <w:tmpl w:val="AFB2C17E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" w15:restartNumberingAfterBreak="0">
    <w:nsid w:val="175145EE"/>
    <w:multiLevelType w:val="hybridMultilevel"/>
    <w:tmpl w:val="F7006D88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5" w15:restartNumberingAfterBreak="0">
    <w:nsid w:val="1EE55BF6"/>
    <w:multiLevelType w:val="hybridMultilevel"/>
    <w:tmpl w:val="5542563C"/>
    <w:lvl w:ilvl="0" w:tplc="ED4E6566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6" w15:restartNumberingAfterBreak="0">
    <w:nsid w:val="1F6638D5"/>
    <w:multiLevelType w:val="hybridMultilevel"/>
    <w:tmpl w:val="1D189C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1638B"/>
    <w:multiLevelType w:val="hybridMultilevel"/>
    <w:tmpl w:val="3A343392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4B73B6B"/>
    <w:multiLevelType w:val="hybridMultilevel"/>
    <w:tmpl w:val="CC98A26E"/>
    <w:lvl w:ilvl="0" w:tplc="5EBA77EA">
      <w:start w:val="1"/>
      <w:numFmt w:val="decimal"/>
      <w:lvlText w:val="%1."/>
      <w:lvlJc w:val="left"/>
      <w:pPr>
        <w:ind w:left="11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3" w:hanging="360"/>
      </w:pPr>
    </w:lvl>
    <w:lvl w:ilvl="2" w:tplc="040C001B" w:tentative="1">
      <w:start w:val="1"/>
      <w:numFmt w:val="lowerRoman"/>
      <w:lvlText w:val="%3."/>
      <w:lvlJc w:val="right"/>
      <w:pPr>
        <w:ind w:left="2623" w:hanging="180"/>
      </w:pPr>
    </w:lvl>
    <w:lvl w:ilvl="3" w:tplc="040C000F" w:tentative="1">
      <w:start w:val="1"/>
      <w:numFmt w:val="decimal"/>
      <w:lvlText w:val="%4."/>
      <w:lvlJc w:val="left"/>
      <w:pPr>
        <w:ind w:left="3343" w:hanging="360"/>
      </w:pPr>
    </w:lvl>
    <w:lvl w:ilvl="4" w:tplc="040C0019" w:tentative="1">
      <w:start w:val="1"/>
      <w:numFmt w:val="lowerLetter"/>
      <w:lvlText w:val="%5."/>
      <w:lvlJc w:val="left"/>
      <w:pPr>
        <w:ind w:left="4063" w:hanging="360"/>
      </w:pPr>
    </w:lvl>
    <w:lvl w:ilvl="5" w:tplc="040C001B" w:tentative="1">
      <w:start w:val="1"/>
      <w:numFmt w:val="lowerRoman"/>
      <w:lvlText w:val="%6."/>
      <w:lvlJc w:val="right"/>
      <w:pPr>
        <w:ind w:left="4783" w:hanging="180"/>
      </w:pPr>
    </w:lvl>
    <w:lvl w:ilvl="6" w:tplc="040C000F" w:tentative="1">
      <w:start w:val="1"/>
      <w:numFmt w:val="decimal"/>
      <w:lvlText w:val="%7."/>
      <w:lvlJc w:val="left"/>
      <w:pPr>
        <w:ind w:left="5503" w:hanging="360"/>
      </w:pPr>
    </w:lvl>
    <w:lvl w:ilvl="7" w:tplc="040C0019" w:tentative="1">
      <w:start w:val="1"/>
      <w:numFmt w:val="lowerLetter"/>
      <w:lvlText w:val="%8."/>
      <w:lvlJc w:val="left"/>
      <w:pPr>
        <w:ind w:left="6223" w:hanging="360"/>
      </w:pPr>
    </w:lvl>
    <w:lvl w:ilvl="8" w:tplc="040C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9" w15:restartNumberingAfterBreak="0">
    <w:nsid w:val="2FA33FA8"/>
    <w:multiLevelType w:val="hybridMultilevel"/>
    <w:tmpl w:val="90D0E524"/>
    <w:lvl w:ilvl="0" w:tplc="54F6BA32">
      <w:start w:val="1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A4B67E9C">
      <w:numFmt w:val="bullet"/>
      <w:lvlText w:val="•"/>
      <w:lvlJc w:val="left"/>
      <w:pPr>
        <w:ind w:left="1038" w:hanging="248"/>
      </w:pPr>
      <w:rPr>
        <w:rFonts w:hint="default"/>
        <w:lang w:val="fr-FR" w:eastAsia="en-US" w:bidi="ar-SA"/>
      </w:rPr>
    </w:lvl>
    <w:lvl w:ilvl="2" w:tplc="B89CBA30">
      <w:numFmt w:val="bullet"/>
      <w:lvlText w:val="•"/>
      <w:lvlJc w:val="left"/>
      <w:pPr>
        <w:ind w:left="1957" w:hanging="248"/>
      </w:pPr>
      <w:rPr>
        <w:rFonts w:hint="default"/>
        <w:lang w:val="fr-FR" w:eastAsia="en-US" w:bidi="ar-SA"/>
      </w:rPr>
    </w:lvl>
    <w:lvl w:ilvl="3" w:tplc="56DA6A8C">
      <w:numFmt w:val="bullet"/>
      <w:lvlText w:val="•"/>
      <w:lvlJc w:val="left"/>
      <w:pPr>
        <w:ind w:left="2875" w:hanging="248"/>
      </w:pPr>
      <w:rPr>
        <w:rFonts w:hint="default"/>
        <w:lang w:val="fr-FR" w:eastAsia="en-US" w:bidi="ar-SA"/>
      </w:rPr>
    </w:lvl>
    <w:lvl w:ilvl="4" w:tplc="ED06BD0C">
      <w:numFmt w:val="bullet"/>
      <w:lvlText w:val="•"/>
      <w:lvlJc w:val="left"/>
      <w:pPr>
        <w:ind w:left="3794" w:hanging="248"/>
      </w:pPr>
      <w:rPr>
        <w:rFonts w:hint="default"/>
        <w:lang w:val="fr-FR" w:eastAsia="en-US" w:bidi="ar-SA"/>
      </w:rPr>
    </w:lvl>
    <w:lvl w:ilvl="5" w:tplc="EBA01B16">
      <w:numFmt w:val="bullet"/>
      <w:lvlText w:val="•"/>
      <w:lvlJc w:val="left"/>
      <w:pPr>
        <w:ind w:left="4713" w:hanging="248"/>
      </w:pPr>
      <w:rPr>
        <w:rFonts w:hint="default"/>
        <w:lang w:val="fr-FR" w:eastAsia="en-US" w:bidi="ar-SA"/>
      </w:rPr>
    </w:lvl>
    <w:lvl w:ilvl="6" w:tplc="6D40CCE8">
      <w:numFmt w:val="bullet"/>
      <w:lvlText w:val="•"/>
      <w:lvlJc w:val="left"/>
      <w:pPr>
        <w:ind w:left="5631" w:hanging="248"/>
      </w:pPr>
      <w:rPr>
        <w:rFonts w:hint="default"/>
        <w:lang w:val="fr-FR" w:eastAsia="en-US" w:bidi="ar-SA"/>
      </w:rPr>
    </w:lvl>
    <w:lvl w:ilvl="7" w:tplc="55307D0C">
      <w:numFmt w:val="bullet"/>
      <w:lvlText w:val="•"/>
      <w:lvlJc w:val="left"/>
      <w:pPr>
        <w:ind w:left="6550" w:hanging="248"/>
      </w:pPr>
      <w:rPr>
        <w:rFonts w:hint="default"/>
        <w:lang w:val="fr-FR" w:eastAsia="en-US" w:bidi="ar-SA"/>
      </w:rPr>
    </w:lvl>
    <w:lvl w:ilvl="8" w:tplc="B0E837F2">
      <w:numFmt w:val="bullet"/>
      <w:lvlText w:val="•"/>
      <w:lvlJc w:val="left"/>
      <w:pPr>
        <w:ind w:left="7469" w:hanging="248"/>
      </w:pPr>
      <w:rPr>
        <w:rFonts w:hint="default"/>
        <w:lang w:val="fr-FR" w:eastAsia="en-US" w:bidi="ar-SA"/>
      </w:rPr>
    </w:lvl>
  </w:abstractNum>
  <w:abstractNum w:abstractNumId="10" w15:restartNumberingAfterBreak="0">
    <w:nsid w:val="2FA47294"/>
    <w:multiLevelType w:val="hybridMultilevel"/>
    <w:tmpl w:val="D2BC1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509D0"/>
    <w:multiLevelType w:val="hybridMultilevel"/>
    <w:tmpl w:val="5E3CB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4765D"/>
    <w:multiLevelType w:val="hybridMultilevel"/>
    <w:tmpl w:val="22149BAA"/>
    <w:lvl w:ilvl="0" w:tplc="4358D858">
      <w:start w:val="1"/>
      <w:numFmt w:val="upperRoman"/>
      <w:lvlText w:val="%1"/>
      <w:lvlJc w:val="left"/>
      <w:pPr>
        <w:ind w:left="241" w:hanging="125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u w:val="single" w:color="000000"/>
        <w:lang w:val="fr-FR" w:eastAsia="en-US" w:bidi="ar-SA"/>
      </w:rPr>
    </w:lvl>
    <w:lvl w:ilvl="1" w:tplc="54EC76EC">
      <w:numFmt w:val="bullet"/>
      <w:lvlText w:val="•"/>
      <w:lvlJc w:val="left"/>
      <w:pPr>
        <w:ind w:left="1146" w:hanging="125"/>
      </w:pPr>
      <w:rPr>
        <w:rFonts w:hint="default"/>
        <w:lang w:val="fr-FR" w:eastAsia="en-US" w:bidi="ar-SA"/>
      </w:rPr>
    </w:lvl>
    <w:lvl w:ilvl="2" w:tplc="D42EA9C8">
      <w:numFmt w:val="bullet"/>
      <w:lvlText w:val="•"/>
      <w:lvlJc w:val="left"/>
      <w:pPr>
        <w:ind w:left="2053" w:hanging="125"/>
      </w:pPr>
      <w:rPr>
        <w:rFonts w:hint="default"/>
        <w:lang w:val="fr-FR" w:eastAsia="en-US" w:bidi="ar-SA"/>
      </w:rPr>
    </w:lvl>
    <w:lvl w:ilvl="3" w:tplc="CFCA2226">
      <w:numFmt w:val="bullet"/>
      <w:lvlText w:val="•"/>
      <w:lvlJc w:val="left"/>
      <w:pPr>
        <w:ind w:left="2959" w:hanging="125"/>
      </w:pPr>
      <w:rPr>
        <w:rFonts w:hint="default"/>
        <w:lang w:val="fr-FR" w:eastAsia="en-US" w:bidi="ar-SA"/>
      </w:rPr>
    </w:lvl>
    <w:lvl w:ilvl="4" w:tplc="5BD43D70">
      <w:numFmt w:val="bullet"/>
      <w:lvlText w:val="•"/>
      <w:lvlJc w:val="left"/>
      <w:pPr>
        <w:ind w:left="3866" w:hanging="125"/>
      </w:pPr>
      <w:rPr>
        <w:rFonts w:hint="default"/>
        <w:lang w:val="fr-FR" w:eastAsia="en-US" w:bidi="ar-SA"/>
      </w:rPr>
    </w:lvl>
    <w:lvl w:ilvl="5" w:tplc="863655E6">
      <w:numFmt w:val="bullet"/>
      <w:lvlText w:val="•"/>
      <w:lvlJc w:val="left"/>
      <w:pPr>
        <w:ind w:left="4773" w:hanging="125"/>
      </w:pPr>
      <w:rPr>
        <w:rFonts w:hint="default"/>
        <w:lang w:val="fr-FR" w:eastAsia="en-US" w:bidi="ar-SA"/>
      </w:rPr>
    </w:lvl>
    <w:lvl w:ilvl="6" w:tplc="BB228634">
      <w:numFmt w:val="bullet"/>
      <w:lvlText w:val="•"/>
      <w:lvlJc w:val="left"/>
      <w:pPr>
        <w:ind w:left="5679" w:hanging="125"/>
      </w:pPr>
      <w:rPr>
        <w:rFonts w:hint="default"/>
        <w:lang w:val="fr-FR" w:eastAsia="en-US" w:bidi="ar-SA"/>
      </w:rPr>
    </w:lvl>
    <w:lvl w:ilvl="7" w:tplc="FC76EFAC">
      <w:numFmt w:val="bullet"/>
      <w:lvlText w:val="•"/>
      <w:lvlJc w:val="left"/>
      <w:pPr>
        <w:ind w:left="6586" w:hanging="125"/>
      </w:pPr>
      <w:rPr>
        <w:rFonts w:hint="default"/>
        <w:lang w:val="fr-FR" w:eastAsia="en-US" w:bidi="ar-SA"/>
      </w:rPr>
    </w:lvl>
    <w:lvl w:ilvl="8" w:tplc="4F8C0D96">
      <w:numFmt w:val="bullet"/>
      <w:lvlText w:val="•"/>
      <w:lvlJc w:val="left"/>
      <w:pPr>
        <w:ind w:left="7493" w:hanging="125"/>
      </w:pPr>
      <w:rPr>
        <w:rFonts w:hint="default"/>
        <w:lang w:val="fr-FR" w:eastAsia="en-US" w:bidi="ar-SA"/>
      </w:rPr>
    </w:lvl>
  </w:abstractNum>
  <w:abstractNum w:abstractNumId="13" w15:restartNumberingAfterBreak="0">
    <w:nsid w:val="364823BB"/>
    <w:multiLevelType w:val="hybridMultilevel"/>
    <w:tmpl w:val="95E4C51C"/>
    <w:lvl w:ilvl="0" w:tplc="F21840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E7CF6"/>
    <w:multiLevelType w:val="hybridMultilevel"/>
    <w:tmpl w:val="D5C0B706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93F5A75"/>
    <w:multiLevelType w:val="hybridMultilevel"/>
    <w:tmpl w:val="5ACCD41E"/>
    <w:lvl w:ilvl="0" w:tplc="0D5AB3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6" w15:restartNumberingAfterBreak="0">
    <w:nsid w:val="39BD519F"/>
    <w:multiLevelType w:val="hybridMultilevel"/>
    <w:tmpl w:val="25B01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07D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E3B0F"/>
    <w:multiLevelType w:val="hybridMultilevel"/>
    <w:tmpl w:val="BE8C8700"/>
    <w:lvl w:ilvl="0" w:tplc="703C2588">
      <w:start w:val="1"/>
      <w:numFmt w:val="decimal"/>
      <w:lvlText w:val="%1."/>
      <w:lvlJc w:val="left"/>
      <w:pPr>
        <w:ind w:left="19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2B8AB244">
      <w:numFmt w:val="bullet"/>
      <w:lvlText w:val="•"/>
      <w:lvlJc w:val="left"/>
      <w:pPr>
        <w:ind w:left="2640" w:hanging="360"/>
      </w:pPr>
      <w:rPr>
        <w:rFonts w:hint="default"/>
        <w:lang w:val="fr-FR" w:eastAsia="en-US" w:bidi="ar-SA"/>
      </w:rPr>
    </w:lvl>
    <w:lvl w:ilvl="2" w:tplc="6C3CA4C6">
      <w:numFmt w:val="bullet"/>
      <w:lvlText w:val="•"/>
      <w:lvlJc w:val="left"/>
      <w:pPr>
        <w:ind w:left="3381" w:hanging="360"/>
      </w:pPr>
      <w:rPr>
        <w:rFonts w:hint="default"/>
        <w:lang w:val="fr-FR" w:eastAsia="en-US" w:bidi="ar-SA"/>
      </w:rPr>
    </w:lvl>
    <w:lvl w:ilvl="3" w:tplc="B74093DE">
      <w:numFmt w:val="bullet"/>
      <w:lvlText w:val="•"/>
      <w:lvlJc w:val="left"/>
      <w:pPr>
        <w:ind w:left="4121" w:hanging="360"/>
      </w:pPr>
      <w:rPr>
        <w:rFonts w:hint="default"/>
        <w:lang w:val="fr-FR" w:eastAsia="en-US" w:bidi="ar-SA"/>
      </w:rPr>
    </w:lvl>
    <w:lvl w:ilvl="4" w:tplc="1F848462">
      <w:numFmt w:val="bullet"/>
      <w:lvlText w:val="•"/>
      <w:lvlJc w:val="left"/>
      <w:pPr>
        <w:ind w:left="4862" w:hanging="360"/>
      </w:pPr>
      <w:rPr>
        <w:rFonts w:hint="default"/>
        <w:lang w:val="fr-FR" w:eastAsia="en-US" w:bidi="ar-SA"/>
      </w:rPr>
    </w:lvl>
    <w:lvl w:ilvl="5" w:tplc="09FA2D52">
      <w:numFmt w:val="bullet"/>
      <w:lvlText w:val="•"/>
      <w:lvlJc w:val="left"/>
      <w:pPr>
        <w:ind w:left="5603" w:hanging="360"/>
      </w:pPr>
      <w:rPr>
        <w:rFonts w:hint="default"/>
        <w:lang w:val="fr-FR" w:eastAsia="en-US" w:bidi="ar-SA"/>
      </w:rPr>
    </w:lvl>
    <w:lvl w:ilvl="6" w:tplc="F3DAB932">
      <w:numFmt w:val="bullet"/>
      <w:lvlText w:val="•"/>
      <w:lvlJc w:val="left"/>
      <w:pPr>
        <w:ind w:left="6343" w:hanging="360"/>
      </w:pPr>
      <w:rPr>
        <w:rFonts w:hint="default"/>
        <w:lang w:val="fr-FR" w:eastAsia="en-US" w:bidi="ar-SA"/>
      </w:rPr>
    </w:lvl>
    <w:lvl w:ilvl="7" w:tplc="6B2CFC20">
      <w:numFmt w:val="bullet"/>
      <w:lvlText w:val="•"/>
      <w:lvlJc w:val="left"/>
      <w:pPr>
        <w:ind w:left="7084" w:hanging="360"/>
      </w:pPr>
      <w:rPr>
        <w:rFonts w:hint="default"/>
        <w:lang w:val="fr-FR" w:eastAsia="en-US" w:bidi="ar-SA"/>
      </w:rPr>
    </w:lvl>
    <w:lvl w:ilvl="8" w:tplc="FF9EE8C8">
      <w:numFmt w:val="bullet"/>
      <w:lvlText w:val="•"/>
      <w:lvlJc w:val="left"/>
      <w:pPr>
        <w:ind w:left="7825" w:hanging="360"/>
      </w:pPr>
      <w:rPr>
        <w:rFonts w:hint="default"/>
        <w:lang w:val="fr-FR" w:eastAsia="en-US" w:bidi="ar-SA"/>
      </w:rPr>
    </w:lvl>
  </w:abstractNum>
  <w:abstractNum w:abstractNumId="18" w15:restartNumberingAfterBreak="0">
    <w:nsid w:val="3D287984"/>
    <w:multiLevelType w:val="hybridMultilevel"/>
    <w:tmpl w:val="2E32A9B8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9" w15:restartNumberingAfterBreak="0">
    <w:nsid w:val="3DAB151F"/>
    <w:multiLevelType w:val="hybridMultilevel"/>
    <w:tmpl w:val="F9445D2C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040C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404265A2"/>
    <w:multiLevelType w:val="hybridMultilevel"/>
    <w:tmpl w:val="E59AE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966B8"/>
    <w:multiLevelType w:val="hybridMultilevel"/>
    <w:tmpl w:val="CD802A8A"/>
    <w:lvl w:ilvl="0" w:tplc="040C0003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2" w15:restartNumberingAfterBreak="0">
    <w:nsid w:val="494F3141"/>
    <w:multiLevelType w:val="hybridMultilevel"/>
    <w:tmpl w:val="E34ED9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8F6196"/>
    <w:multiLevelType w:val="hybridMultilevel"/>
    <w:tmpl w:val="2994646E"/>
    <w:lvl w:ilvl="0" w:tplc="040C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9EF01DD"/>
    <w:multiLevelType w:val="hybridMultilevel"/>
    <w:tmpl w:val="92D0D4DE"/>
    <w:lvl w:ilvl="0" w:tplc="D4E04B14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5" w15:restartNumberingAfterBreak="0">
    <w:nsid w:val="5D486FBF"/>
    <w:multiLevelType w:val="multilevel"/>
    <w:tmpl w:val="99A61A12"/>
    <w:lvl w:ilvl="0">
      <w:start w:val="1"/>
      <w:numFmt w:val="decimal"/>
      <w:lvlText w:val="%1)"/>
      <w:lvlJc w:val="left"/>
      <w:pPr>
        <w:ind w:left="375" w:hanging="260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16" w:hanging="381"/>
      </w:pPr>
      <w:rPr>
        <w:rFonts w:ascii="Arial" w:eastAsia="Arial" w:hAnsi="Arial" w:cs="Arial" w:hint="default"/>
        <w:b w:val="0"/>
        <w:bCs w:val="0"/>
        <w:i/>
        <w:i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1371" w:hanging="38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363" w:hanging="38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55" w:hanging="38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347" w:hanging="38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339" w:hanging="38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30" w:hanging="38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322" w:hanging="381"/>
      </w:pPr>
      <w:rPr>
        <w:rFonts w:hint="default"/>
        <w:lang w:val="fr-FR" w:eastAsia="en-US" w:bidi="ar-SA"/>
      </w:rPr>
    </w:lvl>
  </w:abstractNum>
  <w:abstractNum w:abstractNumId="26" w15:restartNumberingAfterBreak="0">
    <w:nsid w:val="60B25B0B"/>
    <w:multiLevelType w:val="hybridMultilevel"/>
    <w:tmpl w:val="FDEE5388"/>
    <w:lvl w:ilvl="0" w:tplc="EAF421D4">
      <w:numFmt w:val="bullet"/>
      <w:lvlText w:val="-"/>
      <w:lvlJc w:val="left"/>
      <w:pPr>
        <w:ind w:left="116" w:hanging="19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27" w15:restartNumberingAfterBreak="0">
    <w:nsid w:val="64374C20"/>
    <w:multiLevelType w:val="hybridMultilevel"/>
    <w:tmpl w:val="21B20B5E"/>
    <w:lvl w:ilvl="0" w:tplc="040C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28" w15:restartNumberingAfterBreak="0">
    <w:nsid w:val="654261E2"/>
    <w:multiLevelType w:val="hybridMultilevel"/>
    <w:tmpl w:val="F37227B0"/>
    <w:lvl w:ilvl="0" w:tplc="9DC07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84E15"/>
    <w:multiLevelType w:val="hybridMultilevel"/>
    <w:tmpl w:val="A7E8EFB8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46C08BAE">
      <w:numFmt w:val="bullet"/>
      <w:lvlText w:val="-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30" w15:restartNumberingAfterBreak="0">
    <w:nsid w:val="660401A0"/>
    <w:multiLevelType w:val="hybridMultilevel"/>
    <w:tmpl w:val="2F5083E2"/>
    <w:lvl w:ilvl="0" w:tplc="158AD314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1" w15:restartNumberingAfterBreak="0">
    <w:nsid w:val="67E055A3"/>
    <w:multiLevelType w:val="hybridMultilevel"/>
    <w:tmpl w:val="16CA8324"/>
    <w:lvl w:ilvl="0" w:tplc="9208C96A">
      <w:start w:val="7"/>
      <w:numFmt w:val="upperRoman"/>
      <w:lvlText w:val="%1"/>
      <w:lvlJc w:val="left"/>
      <w:pPr>
        <w:ind w:left="450" w:hanging="33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6EBCA762">
      <w:numFmt w:val="bullet"/>
      <w:lvlText w:val="•"/>
      <w:lvlJc w:val="left"/>
      <w:pPr>
        <w:ind w:left="1344" w:hanging="334"/>
      </w:pPr>
      <w:rPr>
        <w:rFonts w:hint="default"/>
        <w:lang w:val="fr-FR" w:eastAsia="en-US" w:bidi="ar-SA"/>
      </w:rPr>
    </w:lvl>
    <w:lvl w:ilvl="2" w:tplc="01E89132">
      <w:numFmt w:val="bullet"/>
      <w:lvlText w:val="•"/>
      <w:lvlJc w:val="left"/>
      <w:pPr>
        <w:ind w:left="2229" w:hanging="334"/>
      </w:pPr>
      <w:rPr>
        <w:rFonts w:hint="default"/>
        <w:lang w:val="fr-FR" w:eastAsia="en-US" w:bidi="ar-SA"/>
      </w:rPr>
    </w:lvl>
    <w:lvl w:ilvl="3" w:tplc="9BF6BCC4">
      <w:numFmt w:val="bullet"/>
      <w:lvlText w:val="•"/>
      <w:lvlJc w:val="left"/>
      <w:pPr>
        <w:ind w:left="3113" w:hanging="334"/>
      </w:pPr>
      <w:rPr>
        <w:rFonts w:hint="default"/>
        <w:lang w:val="fr-FR" w:eastAsia="en-US" w:bidi="ar-SA"/>
      </w:rPr>
    </w:lvl>
    <w:lvl w:ilvl="4" w:tplc="3594CE26">
      <w:numFmt w:val="bullet"/>
      <w:lvlText w:val="•"/>
      <w:lvlJc w:val="left"/>
      <w:pPr>
        <w:ind w:left="3998" w:hanging="334"/>
      </w:pPr>
      <w:rPr>
        <w:rFonts w:hint="default"/>
        <w:lang w:val="fr-FR" w:eastAsia="en-US" w:bidi="ar-SA"/>
      </w:rPr>
    </w:lvl>
    <w:lvl w:ilvl="5" w:tplc="2736AF28">
      <w:numFmt w:val="bullet"/>
      <w:lvlText w:val="•"/>
      <w:lvlJc w:val="left"/>
      <w:pPr>
        <w:ind w:left="4883" w:hanging="334"/>
      </w:pPr>
      <w:rPr>
        <w:rFonts w:hint="default"/>
        <w:lang w:val="fr-FR" w:eastAsia="en-US" w:bidi="ar-SA"/>
      </w:rPr>
    </w:lvl>
    <w:lvl w:ilvl="6" w:tplc="36AA87C2">
      <w:numFmt w:val="bullet"/>
      <w:lvlText w:val="•"/>
      <w:lvlJc w:val="left"/>
      <w:pPr>
        <w:ind w:left="5767" w:hanging="334"/>
      </w:pPr>
      <w:rPr>
        <w:rFonts w:hint="default"/>
        <w:lang w:val="fr-FR" w:eastAsia="en-US" w:bidi="ar-SA"/>
      </w:rPr>
    </w:lvl>
    <w:lvl w:ilvl="7" w:tplc="9D9A8A62">
      <w:numFmt w:val="bullet"/>
      <w:lvlText w:val="•"/>
      <w:lvlJc w:val="left"/>
      <w:pPr>
        <w:ind w:left="6652" w:hanging="334"/>
      </w:pPr>
      <w:rPr>
        <w:rFonts w:hint="default"/>
        <w:lang w:val="fr-FR" w:eastAsia="en-US" w:bidi="ar-SA"/>
      </w:rPr>
    </w:lvl>
    <w:lvl w:ilvl="8" w:tplc="4606CC56">
      <w:numFmt w:val="bullet"/>
      <w:lvlText w:val="•"/>
      <w:lvlJc w:val="left"/>
      <w:pPr>
        <w:ind w:left="7537" w:hanging="334"/>
      </w:pPr>
      <w:rPr>
        <w:rFonts w:hint="default"/>
        <w:lang w:val="fr-FR" w:eastAsia="en-US" w:bidi="ar-SA"/>
      </w:rPr>
    </w:lvl>
  </w:abstractNum>
  <w:abstractNum w:abstractNumId="32" w15:restartNumberingAfterBreak="0">
    <w:nsid w:val="6C582798"/>
    <w:multiLevelType w:val="hybridMultilevel"/>
    <w:tmpl w:val="7402F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A3D7D"/>
    <w:multiLevelType w:val="hybridMultilevel"/>
    <w:tmpl w:val="413649FE"/>
    <w:lvl w:ilvl="0" w:tplc="6ABE8E6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9133C"/>
    <w:multiLevelType w:val="hybridMultilevel"/>
    <w:tmpl w:val="1828F664"/>
    <w:lvl w:ilvl="0" w:tplc="6ABE8E6E">
      <w:start w:val="1"/>
      <w:numFmt w:val="bullet"/>
      <w:lvlText w:val=""/>
      <w:lvlJc w:val="left"/>
      <w:pPr>
        <w:ind w:left="116" w:hanging="192"/>
      </w:pPr>
      <w:rPr>
        <w:rFonts w:ascii="Wingdings" w:eastAsiaTheme="minorHAnsi" w:hAnsi="Wingdings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5" w15:restartNumberingAfterBreak="0">
    <w:nsid w:val="735D07BC"/>
    <w:multiLevelType w:val="hybridMultilevel"/>
    <w:tmpl w:val="C6B6BBE2"/>
    <w:lvl w:ilvl="0" w:tplc="3FF8931E">
      <w:start w:val="1"/>
      <w:numFmt w:val="decimal"/>
      <w:lvlText w:val="%1)"/>
      <w:lvlJc w:val="left"/>
      <w:pPr>
        <w:ind w:left="116" w:hanging="298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 w:tplc="57549EF0">
      <w:numFmt w:val="bullet"/>
      <w:lvlText w:val="•"/>
      <w:lvlJc w:val="left"/>
      <w:pPr>
        <w:ind w:left="1038" w:hanging="298"/>
      </w:pPr>
      <w:rPr>
        <w:rFonts w:hint="default"/>
        <w:lang w:val="fr-FR" w:eastAsia="en-US" w:bidi="ar-SA"/>
      </w:rPr>
    </w:lvl>
    <w:lvl w:ilvl="2" w:tplc="C5EA177C">
      <w:numFmt w:val="bullet"/>
      <w:lvlText w:val="•"/>
      <w:lvlJc w:val="left"/>
      <w:pPr>
        <w:ind w:left="1957" w:hanging="298"/>
      </w:pPr>
      <w:rPr>
        <w:rFonts w:hint="default"/>
        <w:lang w:val="fr-FR" w:eastAsia="en-US" w:bidi="ar-SA"/>
      </w:rPr>
    </w:lvl>
    <w:lvl w:ilvl="3" w:tplc="71E82E7A">
      <w:numFmt w:val="bullet"/>
      <w:lvlText w:val="•"/>
      <w:lvlJc w:val="left"/>
      <w:pPr>
        <w:ind w:left="2875" w:hanging="298"/>
      </w:pPr>
      <w:rPr>
        <w:rFonts w:hint="default"/>
        <w:lang w:val="fr-FR" w:eastAsia="en-US" w:bidi="ar-SA"/>
      </w:rPr>
    </w:lvl>
    <w:lvl w:ilvl="4" w:tplc="6E7AC510">
      <w:numFmt w:val="bullet"/>
      <w:lvlText w:val="•"/>
      <w:lvlJc w:val="left"/>
      <w:pPr>
        <w:ind w:left="3794" w:hanging="298"/>
      </w:pPr>
      <w:rPr>
        <w:rFonts w:hint="default"/>
        <w:lang w:val="fr-FR" w:eastAsia="en-US" w:bidi="ar-SA"/>
      </w:rPr>
    </w:lvl>
    <w:lvl w:ilvl="5" w:tplc="AD9A8C16">
      <w:numFmt w:val="bullet"/>
      <w:lvlText w:val="•"/>
      <w:lvlJc w:val="left"/>
      <w:pPr>
        <w:ind w:left="4713" w:hanging="298"/>
      </w:pPr>
      <w:rPr>
        <w:rFonts w:hint="default"/>
        <w:lang w:val="fr-FR" w:eastAsia="en-US" w:bidi="ar-SA"/>
      </w:rPr>
    </w:lvl>
    <w:lvl w:ilvl="6" w:tplc="B6B48610">
      <w:numFmt w:val="bullet"/>
      <w:lvlText w:val="•"/>
      <w:lvlJc w:val="left"/>
      <w:pPr>
        <w:ind w:left="5631" w:hanging="298"/>
      </w:pPr>
      <w:rPr>
        <w:rFonts w:hint="default"/>
        <w:lang w:val="fr-FR" w:eastAsia="en-US" w:bidi="ar-SA"/>
      </w:rPr>
    </w:lvl>
    <w:lvl w:ilvl="7" w:tplc="B1940EC0">
      <w:numFmt w:val="bullet"/>
      <w:lvlText w:val="•"/>
      <w:lvlJc w:val="left"/>
      <w:pPr>
        <w:ind w:left="6550" w:hanging="298"/>
      </w:pPr>
      <w:rPr>
        <w:rFonts w:hint="default"/>
        <w:lang w:val="fr-FR" w:eastAsia="en-US" w:bidi="ar-SA"/>
      </w:rPr>
    </w:lvl>
    <w:lvl w:ilvl="8" w:tplc="267E0B4C">
      <w:numFmt w:val="bullet"/>
      <w:lvlText w:val="•"/>
      <w:lvlJc w:val="left"/>
      <w:pPr>
        <w:ind w:left="7469" w:hanging="298"/>
      </w:pPr>
      <w:rPr>
        <w:rFonts w:hint="default"/>
        <w:lang w:val="fr-FR" w:eastAsia="en-US" w:bidi="ar-SA"/>
      </w:rPr>
    </w:lvl>
  </w:abstractNum>
  <w:abstractNum w:abstractNumId="36" w15:restartNumberingAfterBreak="0">
    <w:nsid w:val="73E61895"/>
    <w:multiLevelType w:val="hybridMultilevel"/>
    <w:tmpl w:val="92DEBA82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7" w15:restartNumberingAfterBreak="0">
    <w:nsid w:val="740E1CAD"/>
    <w:multiLevelType w:val="hybridMultilevel"/>
    <w:tmpl w:val="B96C1554"/>
    <w:lvl w:ilvl="0" w:tplc="B8BA53D0">
      <w:start w:val="2"/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8" w15:restartNumberingAfterBreak="0">
    <w:nsid w:val="74B63C13"/>
    <w:multiLevelType w:val="hybridMultilevel"/>
    <w:tmpl w:val="33D855C8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9" w15:restartNumberingAfterBreak="0">
    <w:nsid w:val="74FE7A06"/>
    <w:multiLevelType w:val="hybridMultilevel"/>
    <w:tmpl w:val="FDB47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018EF"/>
    <w:multiLevelType w:val="hybridMultilevel"/>
    <w:tmpl w:val="A7502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5"/>
  </w:num>
  <w:num w:numId="3">
    <w:abstractNumId w:val="0"/>
  </w:num>
  <w:num w:numId="4">
    <w:abstractNumId w:val="9"/>
  </w:num>
  <w:num w:numId="5">
    <w:abstractNumId w:val="26"/>
  </w:num>
  <w:num w:numId="6">
    <w:abstractNumId w:val="31"/>
  </w:num>
  <w:num w:numId="7">
    <w:abstractNumId w:val="17"/>
  </w:num>
  <w:num w:numId="8">
    <w:abstractNumId w:val="29"/>
  </w:num>
  <w:num w:numId="9">
    <w:abstractNumId w:val="1"/>
  </w:num>
  <w:num w:numId="10">
    <w:abstractNumId w:val="12"/>
  </w:num>
  <w:num w:numId="11">
    <w:abstractNumId w:val="18"/>
  </w:num>
  <w:num w:numId="12">
    <w:abstractNumId w:val="14"/>
  </w:num>
  <w:num w:numId="13">
    <w:abstractNumId w:val="24"/>
  </w:num>
  <w:num w:numId="14">
    <w:abstractNumId w:val="10"/>
  </w:num>
  <w:num w:numId="15">
    <w:abstractNumId w:val="3"/>
  </w:num>
  <w:num w:numId="16">
    <w:abstractNumId w:val="5"/>
  </w:num>
  <w:num w:numId="17">
    <w:abstractNumId w:val="7"/>
  </w:num>
  <w:num w:numId="18">
    <w:abstractNumId w:val="19"/>
  </w:num>
  <w:num w:numId="19">
    <w:abstractNumId w:val="33"/>
  </w:num>
  <w:num w:numId="20">
    <w:abstractNumId w:val="32"/>
  </w:num>
  <w:num w:numId="21">
    <w:abstractNumId w:val="16"/>
  </w:num>
  <w:num w:numId="22">
    <w:abstractNumId w:val="36"/>
  </w:num>
  <w:num w:numId="23">
    <w:abstractNumId w:val="28"/>
  </w:num>
  <w:num w:numId="24">
    <w:abstractNumId w:val="34"/>
  </w:num>
  <w:num w:numId="25">
    <w:abstractNumId w:val="4"/>
  </w:num>
  <w:num w:numId="26">
    <w:abstractNumId w:val="2"/>
  </w:num>
  <w:num w:numId="27">
    <w:abstractNumId w:val="8"/>
  </w:num>
  <w:num w:numId="28">
    <w:abstractNumId w:val="11"/>
  </w:num>
  <w:num w:numId="29">
    <w:abstractNumId w:val="37"/>
  </w:num>
  <w:num w:numId="30">
    <w:abstractNumId w:val="22"/>
  </w:num>
  <w:num w:numId="31">
    <w:abstractNumId w:val="27"/>
  </w:num>
  <w:num w:numId="32">
    <w:abstractNumId w:val="38"/>
  </w:num>
  <w:num w:numId="33">
    <w:abstractNumId w:val="40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6"/>
  </w:num>
  <w:num w:numId="37">
    <w:abstractNumId w:val="20"/>
  </w:num>
  <w:num w:numId="38">
    <w:abstractNumId w:val="30"/>
  </w:num>
  <w:num w:numId="39">
    <w:abstractNumId w:val="15"/>
  </w:num>
  <w:num w:numId="40">
    <w:abstractNumId w:val="39"/>
  </w:num>
  <w:num w:numId="41">
    <w:abstractNumId w:val="21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3"/>
    <w:rsid w:val="00012FCE"/>
    <w:rsid w:val="00030C41"/>
    <w:rsid w:val="00032650"/>
    <w:rsid w:val="00033EF2"/>
    <w:rsid w:val="00035704"/>
    <w:rsid w:val="00040790"/>
    <w:rsid w:val="00044B68"/>
    <w:rsid w:val="00051415"/>
    <w:rsid w:val="00054AB2"/>
    <w:rsid w:val="00061B6C"/>
    <w:rsid w:val="000855E9"/>
    <w:rsid w:val="00090592"/>
    <w:rsid w:val="0009408A"/>
    <w:rsid w:val="000A15E2"/>
    <w:rsid w:val="000A6A6D"/>
    <w:rsid w:val="000C67EB"/>
    <w:rsid w:val="000C7D0B"/>
    <w:rsid w:val="000D2635"/>
    <w:rsid w:val="00101132"/>
    <w:rsid w:val="001074F3"/>
    <w:rsid w:val="0012316C"/>
    <w:rsid w:val="00125659"/>
    <w:rsid w:val="00133188"/>
    <w:rsid w:val="001434BC"/>
    <w:rsid w:val="0015571B"/>
    <w:rsid w:val="00182477"/>
    <w:rsid w:val="001833A5"/>
    <w:rsid w:val="001B42BF"/>
    <w:rsid w:val="001C22A1"/>
    <w:rsid w:val="001F3E01"/>
    <w:rsid w:val="00201100"/>
    <w:rsid w:val="0021056C"/>
    <w:rsid w:val="00215A9A"/>
    <w:rsid w:val="00222487"/>
    <w:rsid w:val="0023289E"/>
    <w:rsid w:val="00234FBE"/>
    <w:rsid w:val="002411C5"/>
    <w:rsid w:val="00241EFC"/>
    <w:rsid w:val="002455F9"/>
    <w:rsid w:val="00247378"/>
    <w:rsid w:val="00257563"/>
    <w:rsid w:val="0026659E"/>
    <w:rsid w:val="002776B9"/>
    <w:rsid w:val="002C2E0A"/>
    <w:rsid w:val="002C3357"/>
    <w:rsid w:val="002C457A"/>
    <w:rsid w:val="003055FB"/>
    <w:rsid w:val="00311419"/>
    <w:rsid w:val="00323B16"/>
    <w:rsid w:val="0034388A"/>
    <w:rsid w:val="00344CF5"/>
    <w:rsid w:val="00366E72"/>
    <w:rsid w:val="0037399F"/>
    <w:rsid w:val="00397126"/>
    <w:rsid w:val="003D5BFC"/>
    <w:rsid w:val="003F053F"/>
    <w:rsid w:val="003F5B37"/>
    <w:rsid w:val="004168B5"/>
    <w:rsid w:val="00430325"/>
    <w:rsid w:val="004348E6"/>
    <w:rsid w:val="004379D7"/>
    <w:rsid w:val="00450083"/>
    <w:rsid w:val="00450F97"/>
    <w:rsid w:val="00454B75"/>
    <w:rsid w:val="00461D70"/>
    <w:rsid w:val="004A4B99"/>
    <w:rsid w:val="004A7F97"/>
    <w:rsid w:val="004D011B"/>
    <w:rsid w:val="005203B1"/>
    <w:rsid w:val="00521D89"/>
    <w:rsid w:val="00532210"/>
    <w:rsid w:val="005374A3"/>
    <w:rsid w:val="00543B9E"/>
    <w:rsid w:val="00544545"/>
    <w:rsid w:val="00565643"/>
    <w:rsid w:val="00586445"/>
    <w:rsid w:val="005D4581"/>
    <w:rsid w:val="005F02D9"/>
    <w:rsid w:val="006049A1"/>
    <w:rsid w:val="00615609"/>
    <w:rsid w:val="0067026A"/>
    <w:rsid w:val="006739BB"/>
    <w:rsid w:val="00682023"/>
    <w:rsid w:val="00684D0F"/>
    <w:rsid w:val="006943DF"/>
    <w:rsid w:val="006A5509"/>
    <w:rsid w:val="006A6464"/>
    <w:rsid w:val="006B5FBF"/>
    <w:rsid w:val="006C19DD"/>
    <w:rsid w:val="006C3F9D"/>
    <w:rsid w:val="006D258B"/>
    <w:rsid w:val="006D55A9"/>
    <w:rsid w:val="006E1214"/>
    <w:rsid w:val="00720591"/>
    <w:rsid w:val="00727F86"/>
    <w:rsid w:val="007568A2"/>
    <w:rsid w:val="007A3DAC"/>
    <w:rsid w:val="007B11FD"/>
    <w:rsid w:val="007C2253"/>
    <w:rsid w:val="007D2816"/>
    <w:rsid w:val="007D49A9"/>
    <w:rsid w:val="007F4B54"/>
    <w:rsid w:val="00804EF8"/>
    <w:rsid w:val="0082296D"/>
    <w:rsid w:val="008505E3"/>
    <w:rsid w:val="00866B00"/>
    <w:rsid w:val="00871BCE"/>
    <w:rsid w:val="008751FC"/>
    <w:rsid w:val="00875F0D"/>
    <w:rsid w:val="008A7917"/>
    <w:rsid w:val="008B2FEE"/>
    <w:rsid w:val="008E4A6F"/>
    <w:rsid w:val="008E6AE9"/>
    <w:rsid w:val="008F0E82"/>
    <w:rsid w:val="00907F11"/>
    <w:rsid w:val="009618EE"/>
    <w:rsid w:val="00965128"/>
    <w:rsid w:val="00967DBE"/>
    <w:rsid w:val="009B04AF"/>
    <w:rsid w:val="009B5387"/>
    <w:rsid w:val="009C0BAC"/>
    <w:rsid w:val="009D31AD"/>
    <w:rsid w:val="009E32EA"/>
    <w:rsid w:val="009E3486"/>
    <w:rsid w:val="00A16B30"/>
    <w:rsid w:val="00A33097"/>
    <w:rsid w:val="00A5463B"/>
    <w:rsid w:val="00A8248E"/>
    <w:rsid w:val="00AB6896"/>
    <w:rsid w:val="00AC3E09"/>
    <w:rsid w:val="00AC7CD5"/>
    <w:rsid w:val="00B316F5"/>
    <w:rsid w:val="00B50D8D"/>
    <w:rsid w:val="00B54E14"/>
    <w:rsid w:val="00B64D62"/>
    <w:rsid w:val="00B80C87"/>
    <w:rsid w:val="00B879BF"/>
    <w:rsid w:val="00B92239"/>
    <w:rsid w:val="00BC4212"/>
    <w:rsid w:val="00BE060E"/>
    <w:rsid w:val="00BF371D"/>
    <w:rsid w:val="00BF53E3"/>
    <w:rsid w:val="00C1392F"/>
    <w:rsid w:val="00C16F71"/>
    <w:rsid w:val="00C20B49"/>
    <w:rsid w:val="00C3564B"/>
    <w:rsid w:val="00C40B9A"/>
    <w:rsid w:val="00C62714"/>
    <w:rsid w:val="00C65A74"/>
    <w:rsid w:val="00C67714"/>
    <w:rsid w:val="00C8005F"/>
    <w:rsid w:val="00C84ADD"/>
    <w:rsid w:val="00C87488"/>
    <w:rsid w:val="00C961B8"/>
    <w:rsid w:val="00CC402F"/>
    <w:rsid w:val="00CC5644"/>
    <w:rsid w:val="00CC70C6"/>
    <w:rsid w:val="00D22B8B"/>
    <w:rsid w:val="00D354E1"/>
    <w:rsid w:val="00D53AC0"/>
    <w:rsid w:val="00D854BA"/>
    <w:rsid w:val="00DB2AD7"/>
    <w:rsid w:val="00DB7939"/>
    <w:rsid w:val="00DE6B30"/>
    <w:rsid w:val="00E01715"/>
    <w:rsid w:val="00E20A08"/>
    <w:rsid w:val="00E25866"/>
    <w:rsid w:val="00E377F7"/>
    <w:rsid w:val="00E6104B"/>
    <w:rsid w:val="00E64769"/>
    <w:rsid w:val="00EB1BB4"/>
    <w:rsid w:val="00F16FD3"/>
    <w:rsid w:val="00F17004"/>
    <w:rsid w:val="00F26906"/>
    <w:rsid w:val="00F30704"/>
    <w:rsid w:val="00F42DDC"/>
    <w:rsid w:val="00F52179"/>
    <w:rsid w:val="00F81DB7"/>
    <w:rsid w:val="00F826DC"/>
    <w:rsid w:val="00F82A8C"/>
    <w:rsid w:val="00F83020"/>
    <w:rsid w:val="00F92DA6"/>
    <w:rsid w:val="00FA0703"/>
    <w:rsid w:val="00FA1D27"/>
    <w:rsid w:val="00FD46EE"/>
    <w:rsid w:val="00FD536C"/>
    <w:rsid w:val="00F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02C0"/>
  <w15:chartTrackingRefBased/>
  <w15:docId w15:val="{B85A59D0-5EF2-4ABA-A825-8FEA2596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820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re1">
    <w:name w:val="heading 1"/>
    <w:basedOn w:val="Normal"/>
    <w:link w:val="Titre1Car"/>
    <w:uiPriority w:val="1"/>
    <w:qFormat/>
    <w:rsid w:val="00682023"/>
    <w:pPr>
      <w:ind w:left="116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link w:val="Titre2Car"/>
    <w:uiPriority w:val="1"/>
    <w:qFormat/>
    <w:rsid w:val="00682023"/>
    <w:pPr>
      <w:ind w:left="399" w:hanging="284"/>
      <w:outlineLvl w:val="1"/>
    </w:pPr>
    <w:rPr>
      <w:b/>
      <w:bCs/>
    </w:rPr>
  </w:style>
  <w:style w:type="paragraph" w:styleId="Titre3">
    <w:name w:val="heading 3"/>
    <w:basedOn w:val="Normal"/>
    <w:link w:val="Titre3Car"/>
    <w:uiPriority w:val="1"/>
    <w:qFormat/>
    <w:rsid w:val="00682023"/>
    <w:pPr>
      <w:ind w:left="116"/>
      <w:outlineLvl w:val="2"/>
    </w:pPr>
    <w:rPr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82023"/>
    <w:rPr>
      <w:rFonts w:ascii="Arial" w:eastAsia="Arial" w:hAnsi="Arial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682023"/>
    <w:rPr>
      <w:rFonts w:ascii="Arial" w:eastAsia="Arial" w:hAnsi="Arial" w:cs="Arial"/>
      <w:b/>
      <w:bCs/>
    </w:rPr>
  </w:style>
  <w:style w:type="character" w:customStyle="1" w:styleId="Titre3Car">
    <w:name w:val="Titre 3 Car"/>
    <w:basedOn w:val="Policepardfaut"/>
    <w:link w:val="Titre3"/>
    <w:uiPriority w:val="1"/>
    <w:rsid w:val="00682023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68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82023"/>
  </w:style>
  <w:style w:type="character" w:customStyle="1" w:styleId="CorpsdetexteCar">
    <w:name w:val="Corps de texte Car"/>
    <w:basedOn w:val="Policepardfaut"/>
    <w:link w:val="Corpsdetexte"/>
    <w:uiPriority w:val="1"/>
    <w:rsid w:val="00682023"/>
    <w:rPr>
      <w:rFonts w:ascii="Arial" w:eastAsia="Arial" w:hAnsi="Arial" w:cs="Arial"/>
    </w:rPr>
  </w:style>
  <w:style w:type="paragraph" w:styleId="Titre">
    <w:name w:val="Title"/>
    <w:basedOn w:val="Normal"/>
    <w:link w:val="TitreCar"/>
    <w:uiPriority w:val="1"/>
    <w:qFormat/>
    <w:rsid w:val="00682023"/>
    <w:pPr>
      <w:spacing w:before="206"/>
      <w:ind w:left="394" w:right="400"/>
      <w:jc w:val="center"/>
    </w:pPr>
    <w:rPr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"/>
    <w:rsid w:val="00682023"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82023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682023"/>
  </w:style>
  <w:style w:type="character" w:styleId="Accentuation">
    <w:name w:val="Emphasis"/>
    <w:basedOn w:val="Policepardfaut"/>
    <w:uiPriority w:val="20"/>
    <w:qFormat/>
    <w:rsid w:val="00682023"/>
    <w:rPr>
      <w:i/>
      <w:iCs/>
    </w:rPr>
  </w:style>
  <w:style w:type="paragraph" w:customStyle="1" w:styleId="PiedDePage">
    <w:name w:val="PiedDePage"/>
    <w:basedOn w:val="Normal"/>
    <w:next w:val="Normal"/>
    <w:qFormat/>
    <w:rsid w:val="00682023"/>
    <w:pPr>
      <w:widowControl/>
      <w:autoSpaceDE/>
      <w:autoSpaceDN/>
    </w:pPr>
    <w:rPr>
      <w:sz w:val="18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682023"/>
    <w:pPr>
      <w:widowControl/>
      <w:autoSpaceDE/>
      <w:autoSpaceDN/>
    </w:pPr>
    <w:rPr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682023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2023"/>
    <w:rPr>
      <w:rFonts w:ascii="Arial" w:eastAsia="Arial" w:hAnsi="Arial" w:cs="Arial"/>
    </w:rPr>
  </w:style>
  <w:style w:type="paragraph" w:styleId="Pieddepage0">
    <w:name w:val="footer"/>
    <w:basedOn w:val="Normal"/>
    <w:link w:val="Pieddepag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82023"/>
    <w:rPr>
      <w:rFonts w:ascii="Arial" w:eastAsia="Arial" w:hAnsi="Arial" w:cs="Arial"/>
    </w:rPr>
  </w:style>
  <w:style w:type="paragraph" w:customStyle="1" w:styleId="Default">
    <w:name w:val="Default"/>
    <w:rsid w:val="00682023"/>
    <w:pPr>
      <w:autoSpaceDE w:val="0"/>
      <w:autoSpaceDN w:val="0"/>
      <w:adjustRightInd w:val="0"/>
      <w:spacing w:after="0" w:line="240" w:lineRule="auto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A2">
    <w:name w:val="A2"/>
    <w:uiPriority w:val="99"/>
    <w:rsid w:val="00682023"/>
    <w:rPr>
      <w:rFonts w:cs="Minion Pro Med"/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character" w:customStyle="1" w:styleId="A5">
    <w:name w:val="A5"/>
    <w:uiPriority w:val="99"/>
    <w:rsid w:val="00682023"/>
    <w:rPr>
      <w:rFonts w:cs="Coolvetica Rg"/>
      <w:color w:val="000000"/>
      <w:sz w:val="48"/>
      <w:szCs w:val="48"/>
    </w:rPr>
  </w:style>
  <w:style w:type="character" w:customStyle="1" w:styleId="A6">
    <w:name w:val="A6"/>
    <w:uiPriority w:val="99"/>
    <w:rsid w:val="00682023"/>
    <w:rPr>
      <w:rFonts w:cs="Coolvetica Rg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table" w:styleId="Grilledutableau">
    <w:name w:val="Table Grid"/>
    <w:basedOn w:val="TableauNormal"/>
    <w:uiPriority w:val="39"/>
    <w:rsid w:val="0005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2F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2FEE"/>
    <w:rPr>
      <w:rFonts w:ascii="Segoe UI" w:eastAsia="Arial" w:hAnsi="Segoe UI" w:cs="Segoe UI"/>
      <w:sz w:val="18"/>
      <w:szCs w:val="18"/>
    </w:rPr>
  </w:style>
  <w:style w:type="character" w:customStyle="1" w:styleId="hgkelc">
    <w:name w:val="hgkelc"/>
    <w:basedOn w:val="Policepardfaut"/>
    <w:rsid w:val="004A4B99"/>
  </w:style>
  <w:style w:type="paragraph" w:styleId="NormalWeb">
    <w:name w:val="Normal (Web)"/>
    <w:basedOn w:val="Normal"/>
    <w:uiPriority w:val="99"/>
    <w:unhideWhenUsed/>
    <w:rsid w:val="00804EF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TableGrid">
    <w:name w:val="TableGrid"/>
    <w:rsid w:val="0021056C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709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Lardy Alienor</dc:creator>
  <cp:keywords/>
  <dc:description/>
  <cp:lastModifiedBy>Elodie ZACCARON</cp:lastModifiedBy>
  <cp:revision>6</cp:revision>
  <cp:lastPrinted>2023-10-23T09:04:00Z</cp:lastPrinted>
  <dcterms:created xsi:type="dcterms:W3CDTF">2025-04-17T14:45:00Z</dcterms:created>
  <dcterms:modified xsi:type="dcterms:W3CDTF">2025-04-17T16:06:00Z</dcterms:modified>
</cp:coreProperties>
</file>